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AB26" w14:textId="7896B3B8" w:rsidR="00F63BED" w:rsidRPr="007B7BBA" w:rsidRDefault="007B7BBA">
      <w:pPr>
        <w:rPr>
          <w:b/>
          <w:bCs/>
          <w:sz w:val="32"/>
          <w:szCs w:val="32"/>
        </w:rPr>
      </w:pPr>
      <w:r w:rsidRPr="007B7BBA">
        <w:rPr>
          <w:b/>
          <w:bCs/>
          <w:noProof/>
          <w:sz w:val="32"/>
          <w:szCs w:val="32"/>
        </w:rPr>
        <w:drawing>
          <wp:anchor distT="0" distB="0" distL="114300" distR="114300" simplePos="0" relativeHeight="251659264" behindDoc="1" locked="0" layoutInCell="1" allowOverlap="1" wp14:anchorId="7F6A4BCC" wp14:editId="67E0D7ED">
            <wp:simplePos x="0" y="0"/>
            <wp:positionH relativeFrom="column">
              <wp:posOffset>3727450</wp:posOffset>
            </wp:positionH>
            <wp:positionV relativeFrom="paragraph">
              <wp:posOffset>341</wp:posOffset>
            </wp:positionV>
            <wp:extent cx="2272665" cy="1054735"/>
            <wp:effectExtent l="0" t="0" r="635" b="0"/>
            <wp:wrapTight wrapText="bothSides">
              <wp:wrapPolygon edited="0">
                <wp:start x="0" y="0"/>
                <wp:lineTo x="0" y="21327"/>
                <wp:lineTo x="21485" y="21327"/>
                <wp:lineTo x="21485"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266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A0C" w:rsidRPr="007B7BBA">
        <w:rPr>
          <w:b/>
          <w:bCs/>
          <w:sz w:val="32"/>
          <w:szCs w:val="32"/>
        </w:rPr>
        <w:t>1</w:t>
      </w:r>
      <w:r w:rsidR="0054185C" w:rsidRPr="007B7BBA">
        <w:rPr>
          <w:b/>
          <w:bCs/>
          <w:sz w:val="32"/>
          <w:szCs w:val="32"/>
        </w:rPr>
        <w:t xml:space="preserve"> </w:t>
      </w:r>
      <w:r w:rsidR="00BC3A0C" w:rsidRPr="007B7BBA">
        <w:rPr>
          <w:b/>
          <w:bCs/>
          <w:sz w:val="32"/>
          <w:szCs w:val="32"/>
        </w:rPr>
        <w:t xml:space="preserve">Timothy: </w:t>
      </w:r>
      <w:r w:rsidR="00EF3BCA">
        <w:rPr>
          <w:b/>
          <w:bCs/>
          <w:sz w:val="32"/>
          <w:szCs w:val="32"/>
        </w:rPr>
        <w:t>2</w:t>
      </w:r>
      <w:r w:rsidR="00BC3A0C" w:rsidRPr="007B7BBA">
        <w:rPr>
          <w:b/>
          <w:bCs/>
          <w:sz w:val="32"/>
          <w:szCs w:val="32"/>
        </w:rPr>
        <w:t>:</w:t>
      </w:r>
      <w:r w:rsidR="00EF3BCA">
        <w:rPr>
          <w:b/>
          <w:bCs/>
          <w:sz w:val="32"/>
          <w:szCs w:val="32"/>
        </w:rPr>
        <w:t>1</w:t>
      </w:r>
      <w:r w:rsidR="00BC3A0C" w:rsidRPr="007B7BBA">
        <w:rPr>
          <w:b/>
          <w:bCs/>
          <w:sz w:val="32"/>
          <w:szCs w:val="32"/>
        </w:rPr>
        <w:t>-</w:t>
      </w:r>
      <w:r w:rsidR="00EF3BCA">
        <w:rPr>
          <w:b/>
          <w:bCs/>
          <w:sz w:val="32"/>
          <w:szCs w:val="32"/>
        </w:rPr>
        <w:t>15</w:t>
      </w:r>
      <w:r w:rsidR="002C6702" w:rsidRPr="007B7BBA">
        <w:rPr>
          <w:b/>
          <w:bCs/>
          <w:sz w:val="32"/>
          <w:szCs w:val="32"/>
        </w:rPr>
        <w:t xml:space="preserve"> – </w:t>
      </w:r>
      <w:r w:rsidR="00EF3BCA">
        <w:rPr>
          <w:b/>
          <w:bCs/>
          <w:sz w:val="32"/>
          <w:szCs w:val="32"/>
        </w:rPr>
        <w:t>Paul gives Timothy instructions for the Church.</w:t>
      </w:r>
    </w:p>
    <w:p w14:paraId="6AD47587" w14:textId="121109FE" w:rsidR="00BC3A0C" w:rsidRDefault="00BC3A0C"/>
    <w:p w14:paraId="440486C7" w14:textId="6A9A9C99" w:rsidR="00FF29B4" w:rsidRPr="004D36FE" w:rsidRDefault="00EF3BCA" w:rsidP="00FF29B4">
      <w:pPr>
        <w:shd w:val="clear" w:color="auto" w:fill="FFFFFF"/>
        <w:spacing w:after="300"/>
        <w:rPr>
          <w:rFonts w:eastAsia="Times New Roman" w:cstheme="minorHAnsi"/>
          <w:color w:val="393A3F"/>
          <w:sz w:val="26"/>
          <w:szCs w:val="26"/>
        </w:rPr>
      </w:pPr>
      <w:r>
        <w:rPr>
          <w:sz w:val="26"/>
          <w:szCs w:val="26"/>
        </w:rPr>
        <w:t xml:space="preserve">As was stated in the opening of Chapter 1, Paul is laying out the blueprint for Timothy who has taken over as </w:t>
      </w:r>
      <w:r w:rsidR="00CD6C96">
        <w:rPr>
          <w:sz w:val="26"/>
          <w:szCs w:val="26"/>
        </w:rPr>
        <w:t>a young</w:t>
      </w:r>
      <w:r>
        <w:rPr>
          <w:sz w:val="26"/>
          <w:szCs w:val="26"/>
        </w:rPr>
        <w:t xml:space="preserve"> pastor in </w:t>
      </w:r>
      <w:r w:rsidR="00CD6C96">
        <w:rPr>
          <w:sz w:val="26"/>
          <w:szCs w:val="26"/>
        </w:rPr>
        <w:t xml:space="preserve">the church of </w:t>
      </w:r>
      <w:r>
        <w:rPr>
          <w:sz w:val="26"/>
          <w:szCs w:val="26"/>
        </w:rPr>
        <w:t>Ephesus. Chapter 1 open</w:t>
      </w:r>
      <w:r w:rsidR="00CD6C96">
        <w:rPr>
          <w:sz w:val="26"/>
          <w:szCs w:val="26"/>
        </w:rPr>
        <w:t>s</w:t>
      </w:r>
      <w:r>
        <w:rPr>
          <w:sz w:val="26"/>
          <w:szCs w:val="26"/>
        </w:rPr>
        <w:t xml:space="preserve"> with instructions against false teachers and laying a firm foundation on the truth. As Paul continues to write he goes on to give general instruction to </w:t>
      </w:r>
      <w:r w:rsidR="00CD6C96">
        <w:rPr>
          <w:sz w:val="26"/>
          <w:szCs w:val="26"/>
        </w:rPr>
        <w:t>Timothy</w:t>
      </w:r>
      <w:r>
        <w:rPr>
          <w:sz w:val="26"/>
          <w:szCs w:val="26"/>
        </w:rPr>
        <w:t xml:space="preserve"> regarding issues </w:t>
      </w:r>
      <w:r w:rsidR="00CD6C96">
        <w:rPr>
          <w:sz w:val="26"/>
          <w:szCs w:val="26"/>
        </w:rPr>
        <w:t>which</w:t>
      </w:r>
      <w:r>
        <w:rPr>
          <w:sz w:val="26"/>
          <w:szCs w:val="26"/>
        </w:rPr>
        <w:t xml:space="preserve"> have risen </w:t>
      </w:r>
      <w:r w:rsidR="00CD6C96">
        <w:rPr>
          <w:sz w:val="26"/>
          <w:szCs w:val="26"/>
        </w:rPr>
        <w:t>to the surface</w:t>
      </w:r>
      <w:r>
        <w:rPr>
          <w:sz w:val="26"/>
          <w:szCs w:val="26"/>
        </w:rPr>
        <w:t xml:space="preserve"> in the church. As pastors we know there is no such thing as a perfect church because it is full of imperfect people. But thanks be to God we have a perfect Lord who gives us instruction on how we can practice spiritual discipline in our lives and be a better bride (The Church) for the bridegroom (Jesus).</w:t>
      </w:r>
    </w:p>
    <w:p w14:paraId="6607E130" w14:textId="513D4345" w:rsidR="004D36FE" w:rsidRPr="004D36FE" w:rsidRDefault="004D36FE" w:rsidP="004D36FE">
      <w:pPr>
        <w:ind w:left="720"/>
        <w:rPr>
          <w:sz w:val="26"/>
          <w:szCs w:val="26"/>
        </w:rPr>
      </w:pPr>
      <w:r>
        <w:rPr>
          <w:noProof/>
          <w:sz w:val="26"/>
          <w:szCs w:val="26"/>
        </w:rPr>
        <mc:AlternateContent>
          <mc:Choice Requires="wps">
            <w:drawing>
              <wp:anchor distT="0" distB="0" distL="114300" distR="114300" simplePos="0" relativeHeight="251660288" behindDoc="0" locked="0" layoutInCell="1" allowOverlap="1" wp14:anchorId="4535D6DA" wp14:editId="64C4075D">
                <wp:simplePos x="0" y="0"/>
                <wp:positionH relativeFrom="column">
                  <wp:posOffset>26035</wp:posOffset>
                </wp:positionH>
                <wp:positionV relativeFrom="paragraph">
                  <wp:posOffset>38784</wp:posOffset>
                </wp:positionV>
                <wp:extent cx="351692" cy="298938"/>
                <wp:effectExtent l="0" t="0" r="17145" b="19050"/>
                <wp:wrapNone/>
                <wp:docPr id="1" name="Oval 1"/>
                <wp:cNvGraphicFramePr/>
                <a:graphic xmlns:a="http://schemas.openxmlformats.org/drawingml/2006/main">
                  <a:graphicData uri="http://schemas.microsoft.com/office/word/2010/wordprocessingShape">
                    <wps:wsp>
                      <wps:cNvSpPr/>
                      <wps:spPr>
                        <a:xfrm>
                          <a:off x="0" y="0"/>
                          <a:ext cx="351692" cy="29893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6B458" id="Oval 1" o:spid="_x0000_s1026" style="position:absolute;margin-left:2.05pt;margin-top:3.05pt;width:27.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" fillcolor="#4472c4 [3204]" strokecolor="#1f3763 [1604]" strokeweight="1pt">
                <v:stroke joinstyle="miter"/>
              </v:oval>
            </w:pict>
          </mc:Fallback>
        </mc:AlternateContent>
      </w:r>
      <w:r w:rsidRPr="004D36FE">
        <w:rPr>
          <w:sz w:val="26"/>
          <w:szCs w:val="26"/>
        </w:rPr>
        <w:t xml:space="preserve">Everyone studying this letter read </w:t>
      </w:r>
      <w:r w:rsidR="00CD6C96" w:rsidRPr="00CD6C96">
        <w:rPr>
          <w:b/>
          <w:bCs/>
          <w:sz w:val="26"/>
          <w:szCs w:val="26"/>
        </w:rPr>
        <w:t>1 Timothy 2:1-15</w:t>
      </w:r>
      <w:r w:rsidR="00CD6C96">
        <w:rPr>
          <w:sz w:val="26"/>
          <w:szCs w:val="26"/>
        </w:rPr>
        <w:t xml:space="preserve"> </w:t>
      </w:r>
      <w:r w:rsidRPr="004D36FE">
        <w:rPr>
          <w:sz w:val="26"/>
          <w:szCs w:val="26"/>
        </w:rPr>
        <w:t>on your own.  Then if you are in a group setting, have someone read it out loud.</w:t>
      </w:r>
    </w:p>
    <w:p w14:paraId="32B90FCB" w14:textId="54C3E6AD" w:rsidR="00E96FB8" w:rsidRDefault="004D36FE">
      <w:r w:rsidRPr="00130BF9">
        <w:rPr>
          <w:noProof/>
          <w:sz w:val="26"/>
          <w:szCs w:val="26"/>
        </w:rPr>
        <w:drawing>
          <wp:anchor distT="0" distB="0" distL="114300" distR="114300" simplePos="0" relativeHeight="251662336" behindDoc="1" locked="0" layoutInCell="1" hidden="0" allowOverlap="1" wp14:anchorId="1158BA80" wp14:editId="129A6CD7">
            <wp:simplePos x="0" y="0"/>
            <wp:positionH relativeFrom="margin">
              <wp:posOffset>167005</wp:posOffset>
            </wp:positionH>
            <wp:positionV relativeFrom="paragraph">
              <wp:posOffset>186690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p>
    <w:p w14:paraId="6A8D5C09" w14:textId="09A3320E" w:rsidR="0054185C" w:rsidRDefault="0054185C"/>
    <w:p w14:paraId="69D6BD52" w14:textId="2AE007E2" w:rsidR="00BC3A0C" w:rsidRDefault="00BC3A0C" w:rsidP="004D36FE">
      <w:pPr>
        <w:rPr>
          <w:sz w:val="26"/>
          <w:szCs w:val="26"/>
        </w:rPr>
      </w:pPr>
      <w:r w:rsidRPr="004D36FE">
        <w:rPr>
          <w:b/>
          <w:bCs/>
          <w:sz w:val="26"/>
          <w:szCs w:val="26"/>
        </w:rPr>
        <w:t>Observation</w:t>
      </w:r>
      <w:r w:rsidR="00496388" w:rsidRPr="004D36FE">
        <w:rPr>
          <w:b/>
          <w:bCs/>
          <w:sz w:val="26"/>
          <w:szCs w:val="26"/>
        </w:rPr>
        <w:t xml:space="preserve">:  </w:t>
      </w:r>
      <w:r w:rsidR="00496388" w:rsidRPr="004D36FE">
        <w:rPr>
          <w:sz w:val="26"/>
          <w:szCs w:val="26"/>
        </w:rPr>
        <w:t>What do you see?</w:t>
      </w:r>
    </w:p>
    <w:p w14:paraId="6F9B3813" w14:textId="77777777" w:rsidR="004D36FE" w:rsidRPr="004D36FE" w:rsidRDefault="004D36FE" w:rsidP="004D36FE">
      <w:pPr>
        <w:ind w:firstLine="720"/>
        <w:rPr>
          <w:sz w:val="26"/>
          <w:szCs w:val="26"/>
        </w:rPr>
      </w:pPr>
    </w:p>
    <w:p w14:paraId="34A8BE8C" w14:textId="4ED15AED" w:rsidR="00496388" w:rsidRPr="004D36FE" w:rsidRDefault="00496388" w:rsidP="00496388">
      <w:pPr>
        <w:pStyle w:val="ListParagraph"/>
        <w:numPr>
          <w:ilvl w:val="0"/>
          <w:numId w:val="2"/>
        </w:numPr>
        <w:rPr>
          <w:sz w:val="26"/>
          <w:szCs w:val="26"/>
        </w:rPr>
      </w:pPr>
      <w:r w:rsidRPr="004D36FE">
        <w:rPr>
          <w:sz w:val="26"/>
          <w:szCs w:val="26"/>
        </w:rPr>
        <w:t>What stands out in th</w:t>
      </w:r>
      <w:r w:rsidR="00A72AB1">
        <w:rPr>
          <w:sz w:val="26"/>
          <w:szCs w:val="26"/>
        </w:rPr>
        <w:t xml:space="preserve">is </w:t>
      </w:r>
      <w:r w:rsidRPr="004D36FE">
        <w:rPr>
          <w:sz w:val="26"/>
          <w:szCs w:val="26"/>
        </w:rPr>
        <w:t>chapter as being important?</w:t>
      </w:r>
    </w:p>
    <w:p w14:paraId="2C5820C0" w14:textId="763F0143" w:rsidR="00496388" w:rsidRPr="004D36FE" w:rsidRDefault="00496388" w:rsidP="00496388">
      <w:pPr>
        <w:pStyle w:val="ListParagraph"/>
        <w:numPr>
          <w:ilvl w:val="0"/>
          <w:numId w:val="2"/>
        </w:numPr>
        <w:rPr>
          <w:sz w:val="26"/>
          <w:szCs w:val="26"/>
        </w:rPr>
      </w:pPr>
      <w:r w:rsidRPr="004D36FE">
        <w:rPr>
          <w:sz w:val="26"/>
          <w:szCs w:val="26"/>
        </w:rPr>
        <w:t>Are there any comparisons or contrasts that stand out in the chapter?</w:t>
      </w:r>
    </w:p>
    <w:p w14:paraId="67FFA0B1" w14:textId="44117436" w:rsidR="00496388" w:rsidRPr="004D36FE" w:rsidRDefault="00496388" w:rsidP="00496388">
      <w:pPr>
        <w:pStyle w:val="ListParagraph"/>
        <w:numPr>
          <w:ilvl w:val="0"/>
          <w:numId w:val="2"/>
        </w:numPr>
        <w:rPr>
          <w:sz w:val="26"/>
          <w:szCs w:val="26"/>
        </w:rPr>
      </w:pPr>
      <w:r w:rsidRPr="004D36FE">
        <w:rPr>
          <w:sz w:val="26"/>
          <w:szCs w:val="26"/>
        </w:rPr>
        <w:t>Key words or phrases that are used?</w:t>
      </w:r>
    </w:p>
    <w:p w14:paraId="3F2D5298" w14:textId="0C889822" w:rsidR="00496388" w:rsidRDefault="007D68EE" w:rsidP="00496388">
      <w:pPr>
        <w:pStyle w:val="ListParagraph"/>
        <w:numPr>
          <w:ilvl w:val="0"/>
          <w:numId w:val="2"/>
        </w:numPr>
        <w:rPr>
          <w:sz w:val="26"/>
          <w:szCs w:val="26"/>
        </w:rPr>
      </w:pPr>
      <w:r>
        <w:rPr>
          <w:sz w:val="26"/>
          <w:szCs w:val="26"/>
        </w:rPr>
        <w:t xml:space="preserve">Prayer had become an issue for the church in Ephesus, what happens when a </w:t>
      </w:r>
      <w:proofErr w:type="gramStart"/>
      <w:r>
        <w:rPr>
          <w:sz w:val="26"/>
          <w:szCs w:val="26"/>
        </w:rPr>
        <w:t>church stops</w:t>
      </w:r>
      <w:proofErr w:type="gramEnd"/>
      <w:r>
        <w:rPr>
          <w:sz w:val="26"/>
          <w:szCs w:val="26"/>
        </w:rPr>
        <w:t xml:space="preserve"> praying?</w:t>
      </w:r>
    </w:p>
    <w:p w14:paraId="6F41016D" w14:textId="3CC270A8" w:rsidR="007D68EE" w:rsidRPr="004D36FE" w:rsidRDefault="007D68EE" w:rsidP="00496388">
      <w:pPr>
        <w:pStyle w:val="ListParagraph"/>
        <w:numPr>
          <w:ilvl w:val="0"/>
          <w:numId w:val="2"/>
        </w:numPr>
        <w:rPr>
          <w:sz w:val="26"/>
          <w:szCs w:val="26"/>
        </w:rPr>
      </w:pPr>
      <w:r>
        <w:rPr>
          <w:sz w:val="26"/>
          <w:szCs w:val="26"/>
        </w:rPr>
        <w:t>Paul speaks of distinct roles for men and women in the church. Why is this a hard truth for many Christian leaders to accept?</w:t>
      </w:r>
    </w:p>
    <w:p w14:paraId="0B261C0D" w14:textId="11FB3FAA" w:rsidR="002C6702" w:rsidRDefault="002C6702" w:rsidP="002C6702"/>
    <w:p w14:paraId="6EC62AAE" w14:textId="31AC3A2E" w:rsidR="002C6702" w:rsidRPr="006F7CDC" w:rsidRDefault="007D68EE" w:rsidP="002C6702">
      <w:pPr>
        <w:rPr>
          <w:b/>
          <w:bCs/>
          <w:sz w:val="26"/>
          <w:szCs w:val="26"/>
        </w:rPr>
      </w:pPr>
      <w:r>
        <w:rPr>
          <w:b/>
          <w:bCs/>
          <w:sz w:val="26"/>
          <w:szCs w:val="26"/>
        </w:rPr>
        <w:t xml:space="preserve">The Need for Prayer – </w:t>
      </w:r>
      <w:proofErr w:type="spellStart"/>
      <w:r>
        <w:rPr>
          <w:b/>
          <w:bCs/>
          <w:sz w:val="26"/>
          <w:szCs w:val="26"/>
        </w:rPr>
        <w:t>vv</w:t>
      </w:r>
      <w:proofErr w:type="spellEnd"/>
      <w:r>
        <w:rPr>
          <w:b/>
          <w:bCs/>
          <w:sz w:val="26"/>
          <w:szCs w:val="26"/>
        </w:rPr>
        <w:t xml:space="preserve"> 1-8</w:t>
      </w:r>
    </w:p>
    <w:p w14:paraId="373316AE" w14:textId="28C399F9" w:rsidR="007D68EE" w:rsidRDefault="007D68EE" w:rsidP="000713FB">
      <w:pPr>
        <w:rPr>
          <w:sz w:val="26"/>
          <w:szCs w:val="26"/>
        </w:rPr>
      </w:pPr>
      <w:r>
        <w:rPr>
          <w:sz w:val="26"/>
          <w:szCs w:val="26"/>
        </w:rPr>
        <w:t>Imagine having the blueprints and supplies to start building a home.  You get everything laid out ready to start work</w:t>
      </w:r>
      <w:r w:rsidR="00CD6C96">
        <w:rPr>
          <w:sz w:val="26"/>
          <w:szCs w:val="26"/>
        </w:rPr>
        <w:t>ing when you</w:t>
      </w:r>
      <w:r>
        <w:rPr>
          <w:sz w:val="26"/>
          <w:szCs w:val="26"/>
        </w:rPr>
        <w:t xml:space="preserve"> reach for your saw only to find out it’s not there.  As a matter of fact, you don’t have any tools on you.  How do you build the home?  This is what it is like when you try to </w:t>
      </w:r>
      <w:r w:rsidR="00CD6C96">
        <w:rPr>
          <w:sz w:val="26"/>
          <w:szCs w:val="26"/>
        </w:rPr>
        <w:t xml:space="preserve">build the house of God and </w:t>
      </w:r>
      <w:r>
        <w:rPr>
          <w:sz w:val="26"/>
          <w:szCs w:val="26"/>
        </w:rPr>
        <w:t xml:space="preserve">our life without prayer. As leaders in the church of Jesus Christ we need to be even more focused in praying for the sheep. Prayer is a spiritual discipline that allows us to build upon the truth and combat the false teacher Paul speaks of in Chapter 1. </w:t>
      </w:r>
    </w:p>
    <w:p w14:paraId="6BDFC583" w14:textId="6FFAD6EE" w:rsidR="00C4140A" w:rsidRPr="006F7CDC" w:rsidRDefault="000713FB" w:rsidP="002C6702">
      <w:pPr>
        <w:rPr>
          <w:sz w:val="26"/>
          <w:szCs w:val="26"/>
        </w:rPr>
      </w:pPr>
      <w:r w:rsidRPr="006F7CDC">
        <w:rPr>
          <w:sz w:val="26"/>
          <w:szCs w:val="26"/>
        </w:rPr>
        <w:t xml:space="preserve"> </w:t>
      </w:r>
    </w:p>
    <w:p w14:paraId="5D952040" w14:textId="58C5482B" w:rsidR="00A42B20" w:rsidRDefault="006F7CDC" w:rsidP="00017C93">
      <w:pPr>
        <w:rPr>
          <w:rFonts w:cstheme="minorHAnsi"/>
          <w:sz w:val="26"/>
          <w:szCs w:val="26"/>
        </w:rPr>
      </w:pPr>
      <w:r>
        <w:rPr>
          <w:b/>
          <w:noProof/>
        </w:rPr>
        <w:drawing>
          <wp:inline distT="0" distB="0" distL="0" distR="0" wp14:anchorId="220C05D8" wp14:editId="4248FEE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Pr>
          <w:rFonts w:cstheme="minorHAnsi"/>
          <w:b/>
          <w:bCs/>
          <w:i/>
          <w:iCs/>
          <w:sz w:val="28"/>
          <w:szCs w:val="28"/>
        </w:rPr>
        <w:t xml:space="preserve"> </w:t>
      </w:r>
      <w:r w:rsidRPr="00543F1A">
        <w:rPr>
          <w:rFonts w:cstheme="minorHAnsi"/>
          <w:b/>
          <w:bCs/>
          <w:i/>
          <w:iCs/>
          <w:sz w:val="28"/>
          <w:szCs w:val="28"/>
        </w:rPr>
        <w:t>Helpful Notes:</w:t>
      </w:r>
      <w:r>
        <w:t xml:space="preserve"> </w:t>
      </w:r>
      <w:r w:rsidR="00A42B20" w:rsidRPr="006F7CDC">
        <w:rPr>
          <w:b/>
          <w:bCs/>
        </w:rPr>
        <w:t xml:space="preserve">OVERVIEW OF </w:t>
      </w:r>
      <w:r w:rsidR="00631FFA">
        <w:rPr>
          <w:b/>
          <w:bCs/>
        </w:rPr>
        <w:t>1 TIMOTHY 2:1-8</w:t>
      </w:r>
      <w:r w:rsidR="00C4140A" w:rsidRPr="006F7CDC">
        <w:rPr>
          <w:b/>
          <w:bCs/>
        </w:rPr>
        <w:t>:</w:t>
      </w:r>
      <w:r w:rsidR="00C4140A">
        <w:t xml:space="preserve">  </w:t>
      </w:r>
      <w:r w:rsidR="00017C93">
        <w:rPr>
          <w:rFonts w:cstheme="minorHAnsi"/>
          <w:sz w:val="26"/>
          <w:szCs w:val="26"/>
        </w:rPr>
        <w:t>Paul starts by urging Timothy to pray.  He uses four specific words in describing prayer:</w:t>
      </w:r>
    </w:p>
    <w:p w14:paraId="07E587A4" w14:textId="117FE753" w:rsidR="00017C93" w:rsidRDefault="00017C93" w:rsidP="00017C93">
      <w:pPr>
        <w:pStyle w:val="ListParagraph"/>
        <w:numPr>
          <w:ilvl w:val="0"/>
          <w:numId w:val="7"/>
        </w:numPr>
        <w:rPr>
          <w:rFonts w:cstheme="minorHAnsi"/>
          <w:sz w:val="26"/>
          <w:szCs w:val="26"/>
        </w:rPr>
      </w:pPr>
      <w:r w:rsidRPr="009F0350">
        <w:rPr>
          <w:rFonts w:cstheme="minorHAnsi"/>
          <w:b/>
          <w:bCs/>
          <w:sz w:val="26"/>
          <w:szCs w:val="26"/>
        </w:rPr>
        <w:t>Supplications</w:t>
      </w:r>
      <w:r w:rsidR="00FE216B" w:rsidRPr="009F0350">
        <w:rPr>
          <w:rFonts w:cstheme="minorHAnsi"/>
          <w:b/>
          <w:bCs/>
          <w:sz w:val="26"/>
          <w:szCs w:val="26"/>
        </w:rPr>
        <w:t>:</w:t>
      </w:r>
      <w:r w:rsidR="00FE216B">
        <w:rPr>
          <w:rFonts w:cstheme="minorHAnsi"/>
          <w:sz w:val="26"/>
          <w:szCs w:val="26"/>
        </w:rPr>
        <w:t xml:space="preserve"> Praying to God </w:t>
      </w:r>
      <w:proofErr w:type="gramStart"/>
      <w:r w:rsidR="00FE216B">
        <w:rPr>
          <w:rFonts w:cstheme="minorHAnsi"/>
          <w:sz w:val="26"/>
          <w:szCs w:val="26"/>
        </w:rPr>
        <w:t>on the basis of</w:t>
      </w:r>
      <w:proofErr w:type="gramEnd"/>
      <w:r w:rsidR="00FE216B">
        <w:rPr>
          <w:rFonts w:cstheme="minorHAnsi"/>
          <w:sz w:val="26"/>
          <w:szCs w:val="26"/>
        </w:rPr>
        <w:t xml:space="preserve"> a need</w:t>
      </w:r>
    </w:p>
    <w:p w14:paraId="4909AE24" w14:textId="2E287D71" w:rsidR="00017C93" w:rsidRDefault="00017C93" w:rsidP="00017C93">
      <w:pPr>
        <w:pStyle w:val="ListParagraph"/>
        <w:numPr>
          <w:ilvl w:val="0"/>
          <w:numId w:val="7"/>
        </w:numPr>
        <w:rPr>
          <w:rFonts w:cstheme="minorHAnsi"/>
          <w:sz w:val="26"/>
          <w:szCs w:val="26"/>
        </w:rPr>
      </w:pPr>
      <w:r w:rsidRPr="009F0350">
        <w:rPr>
          <w:rFonts w:cstheme="minorHAnsi"/>
          <w:b/>
          <w:bCs/>
          <w:sz w:val="26"/>
          <w:szCs w:val="26"/>
        </w:rPr>
        <w:t>Prayers</w:t>
      </w:r>
      <w:r w:rsidR="00FE216B">
        <w:rPr>
          <w:rFonts w:cstheme="minorHAnsi"/>
          <w:sz w:val="26"/>
          <w:szCs w:val="26"/>
        </w:rPr>
        <w:t>: The act of addressing God</w:t>
      </w:r>
    </w:p>
    <w:p w14:paraId="7BD91C93" w14:textId="2E91BC31" w:rsidR="00017C93" w:rsidRDefault="00017C93" w:rsidP="00017C93">
      <w:pPr>
        <w:pStyle w:val="ListParagraph"/>
        <w:numPr>
          <w:ilvl w:val="0"/>
          <w:numId w:val="7"/>
        </w:numPr>
        <w:rPr>
          <w:rFonts w:cstheme="minorHAnsi"/>
          <w:sz w:val="26"/>
          <w:szCs w:val="26"/>
        </w:rPr>
      </w:pPr>
      <w:r w:rsidRPr="009F0350">
        <w:rPr>
          <w:rFonts w:cstheme="minorHAnsi"/>
          <w:b/>
          <w:bCs/>
          <w:sz w:val="26"/>
          <w:szCs w:val="26"/>
        </w:rPr>
        <w:t>Intercessions</w:t>
      </w:r>
      <w:r w:rsidR="00FE216B">
        <w:rPr>
          <w:rFonts w:cstheme="minorHAnsi"/>
          <w:sz w:val="26"/>
          <w:szCs w:val="26"/>
        </w:rPr>
        <w:t>: Prayers on behalf of someone’s need</w:t>
      </w:r>
    </w:p>
    <w:p w14:paraId="7FD68CD0" w14:textId="24355756" w:rsidR="00017C93" w:rsidRDefault="00017C93" w:rsidP="00017C93">
      <w:pPr>
        <w:pStyle w:val="ListParagraph"/>
        <w:numPr>
          <w:ilvl w:val="0"/>
          <w:numId w:val="7"/>
        </w:numPr>
        <w:rPr>
          <w:rFonts w:cstheme="minorHAnsi"/>
          <w:sz w:val="26"/>
          <w:szCs w:val="26"/>
        </w:rPr>
      </w:pPr>
      <w:r w:rsidRPr="009F0350">
        <w:rPr>
          <w:rFonts w:cstheme="minorHAnsi"/>
          <w:b/>
          <w:bCs/>
          <w:sz w:val="26"/>
          <w:szCs w:val="26"/>
        </w:rPr>
        <w:t>Thanksgivings</w:t>
      </w:r>
      <w:r w:rsidR="00FE216B">
        <w:rPr>
          <w:rFonts w:cstheme="minorHAnsi"/>
          <w:sz w:val="26"/>
          <w:szCs w:val="26"/>
        </w:rPr>
        <w:t>: Prayers lifting praise and thanksgiving to God</w:t>
      </w:r>
    </w:p>
    <w:p w14:paraId="2D64311F" w14:textId="6489BE2B" w:rsidR="00FE216B" w:rsidRPr="00FE216B" w:rsidRDefault="00FE216B" w:rsidP="00FE216B">
      <w:pPr>
        <w:rPr>
          <w:rFonts w:cstheme="minorHAnsi"/>
          <w:sz w:val="26"/>
          <w:szCs w:val="26"/>
        </w:rPr>
      </w:pPr>
      <w:r>
        <w:rPr>
          <w:rFonts w:cstheme="minorHAnsi"/>
          <w:sz w:val="26"/>
          <w:szCs w:val="26"/>
        </w:rPr>
        <w:lastRenderedPageBreak/>
        <w:t>Paul wanted the focus of the church’s prayer in Ephesus to be for the lost souls who needed to hear the Gospel (v. 3-4).  The church had stopped praying as the false teachers had convinced some that believing in Jesus alone wasn’t enough</w:t>
      </w:r>
      <w:r w:rsidR="009F0350">
        <w:rPr>
          <w:rFonts w:cstheme="minorHAnsi"/>
          <w:sz w:val="26"/>
          <w:szCs w:val="26"/>
        </w:rPr>
        <w:t xml:space="preserve">, but they needed to convert to Judaism and abide by their customs and religious regulations in order to be truly saved.  Some were buying into this heresy. </w:t>
      </w:r>
    </w:p>
    <w:p w14:paraId="584629BF" w14:textId="13516864" w:rsidR="00017C93" w:rsidRPr="00017C93" w:rsidRDefault="00DB7D93" w:rsidP="00017C93">
      <w:pPr>
        <w:pStyle w:val="ListParagraph"/>
        <w:rPr>
          <w:rFonts w:cstheme="minorHAnsi"/>
          <w:sz w:val="26"/>
          <w:szCs w:val="26"/>
        </w:rPr>
      </w:pPr>
      <w:r>
        <w:rPr>
          <w:noProof/>
        </w:rPr>
        <mc:AlternateContent>
          <mc:Choice Requires="wps">
            <w:drawing>
              <wp:anchor distT="0" distB="0" distL="114300" distR="114300" simplePos="0" relativeHeight="251680768" behindDoc="0" locked="0" layoutInCell="1" allowOverlap="1" wp14:anchorId="273195D7" wp14:editId="1B5305D7">
                <wp:simplePos x="0" y="0"/>
                <wp:positionH relativeFrom="column">
                  <wp:posOffset>-41910</wp:posOffset>
                </wp:positionH>
                <wp:positionV relativeFrom="paragraph">
                  <wp:posOffset>138326</wp:posOffset>
                </wp:positionV>
                <wp:extent cx="303530" cy="245794"/>
                <wp:effectExtent l="12700" t="12700" r="26670" b="20955"/>
                <wp:wrapNone/>
                <wp:docPr id="8" name="Notched Right Arrow 8"/>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2E39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8" o:spid="_x0000_s1026" type="#_x0000_t94" style="position:absolute;margin-left:-3.3pt;margin-top:10.9pt;width:23.9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" adj="12854" fillcolor="#4472c4 [3204]" strokecolor="#1f3763 [1604]" strokeweight="1pt"/>
            </w:pict>
          </mc:Fallback>
        </mc:AlternateContent>
      </w:r>
    </w:p>
    <w:p w14:paraId="6EEF4B10" w14:textId="21167C35" w:rsidR="00017C93" w:rsidRDefault="00DB7D93" w:rsidP="00017C93">
      <w:pPr>
        <w:rPr>
          <w:rFonts w:cstheme="minorHAnsi"/>
          <w:sz w:val="26"/>
          <w:szCs w:val="26"/>
        </w:rPr>
      </w:pPr>
      <w:r>
        <w:rPr>
          <w:rFonts w:cstheme="minorHAnsi"/>
          <w:sz w:val="26"/>
          <w:szCs w:val="26"/>
        </w:rPr>
        <w:t xml:space="preserve">         </w:t>
      </w:r>
      <w:r w:rsidR="00E5022F">
        <w:rPr>
          <w:rFonts w:cstheme="minorHAnsi"/>
          <w:sz w:val="26"/>
          <w:szCs w:val="26"/>
        </w:rPr>
        <w:t>Why does Paul ask Timothy to pray first for the Kings and Leaders? (See verse 2-3)</w:t>
      </w:r>
    </w:p>
    <w:p w14:paraId="6BB27F3B" w14:textId="39C7D82B" w:rsidR="00E5022F" w:rsidRDefault="00E5022F" w:rsidP="00017C93">
      <w:pPr>
        <w:rPr>
          <w:rFonts w:cstheme="minorHAnsi"/>
          <w:sz w:val="26"/>
          <w:szCs w:val="26"/>
        </w:rPr>
      </w:pPr>
    </w:p>
    <w:p w14:paraId="42BCCC74" w14:textId="0AF2A2D3" w:rsidR="00E5022F" w:rsidRDefault="00E5022F" w:rsidP="00017C93">
      <w:pPr>
        <w:rPr>
          <w:rFonts w:cstheme="minorHAnsi"/>
          <w:sz w:val="26"/>
          <w:szCs w:val="26"/>
        </w:rPr>
      </w:pPr>
      <w:r>
        <w:rPr>
          <w:rFonts w:cstheme="minorHAnsi"/>
          <w:sz w:val="26"/>
          <w:szCs w:val="26"/>
        </w:rPr>
        <w:t>Paul speaks of the role of the church in public:</w:t>
      </w:r>
    </w:p>
    <w:p w14:paraId="195D2889" w14:textId="33CE3616" w:rsidR="00E5022F" w:rsidRDefault="00E5022F" w:rsidP="00017C93">
      <w:pPr>
        <w:rPr>
          <w:rFonts w:cstheme="minorHAnsi"/>
          <w:sz w:val="26"/>
          <w:szCs w:val="26"/>
        </w:rPr>
      </w:pPr>
      <w:r>
        <w:rPr>
          <w:rFonts w:cstheme="minorHAnsi"/>
          <w:sz w:val="26"/>
          <w:szCs w:val="26"/>
        </w:rPr>
        <w:t>- Peaceful: This speaks of the absence of INTERNAL disturbances</w:t>
      </w:r>
    </w:p>
    <w:p w14:paraId="08FDB5F9" w14:textId="46FC95BB" w:rsidR="00E5022F" w:rsidRDefault="00E5022F" w:rsidP="00017C93">
      <w:pPr>
        <w:rPr>
          <w:rFonts w:cstheme="minorHAnsi"/>
          <w:sz w:val="26"/>
          <w:szCs w:val="26"/>
        </w:rPr>
      </w:pPr>
      <w:r>
        <w:rPr>
          <w:rFonts w:cstheme="minorHAnsi"/>
          <w:sz w:val="26"/>
          <w:szCs w:val="26"/>
        </w:rPr>
        <w:t>- Quiet: This speaks of the absence of EXTERNAL disturbances</w:t>
      </w:r>
    </w:p>
    <w:p w14:paraId="6308FB73" w14:textId="07DAF46F" w:rsidR="00E5022F" w:rsidRDefault="00E5022F" w:rsidP="00017C93">
      <w:pPr>
        <w:rPr>
          <w:rFonts w:cstheme="minorHAnsi"/>
          <w:sz w:val="26"/>
          <w:szCs w:val="26"/>
        </w:rPr>
      </w:pPr>
      <w:r>
        <w:rPr>
          <w:rFonts w:cstheme="minorHAnsi"/>
          <w:sz w:val="26"/>
          <w:szCs w:val="26"/>
        </w:rPr>
        <w:t>- Godly: This speaks of man’s behavior and attitude before GOD</w:t>
      </w:r>
    </w:p>
    <w:p w14:paraId="75E00D94" w14:textId="75CC0F38" w:rsidR="00E5022F" w:rsidRDefault="00E5022F" w:rsidP="00017C93">
      <w:pPr>
        <w:rPr>
          <w:rFonts w:cstheme="minorHAnsi"/>
          <w:sz w:val="26"/>
          <w:szCs w:val="26"/>
        </w:rPr>
      </w:pPr>
      <w:r>
        <w:rPr>
          <w:rFonts w:cstheme="minorHAnsi"/>
          <w:sz w:val="26"/>
          <w:szCs w:val="26"/>
        </w:rPr>
        <w:t>- Dignified: This speaks of man’s holy behavior before MEN</w:t>
      </w:r>
    </w:p>
    <w:p w14:paraId="1F9C8D6A" w14:textId="77777777" w:rsidR="00900192" w:rsidRDefault="00900192">
      <w:pPr>
        <w:rPr>
          <w:rFonts w:cstheme="minorHAnsi"/>
          <w:sz w:val="26"/>
          <w:szCs w:val="26"/>
        </w:rPr>
      </w:pPr>
    </w:p>
    <w:p w14:paraId="605E5CE0" w14:textId="2E161125" w:rsidR="00BC3A0C" w:rsidRPr="006F7CDC" w:rsidRDefault="00E803D0">
      <w:pPr>
        <w:rPr>
          <w:rFonts w:cstheme="minorHAnsi"/>
          <w:sz w:val="26"/>
          <w:szCs w:val="26"/>
        </w:rPr>
      </w:pPr>
      <w:r>
        <w:rPr>
          <w:noProof/>
        </w:rPr>
        <mc:AlternateContent>
          <mc:Choice Requires="wps">
            <w:drawing>
              <wp:anchor distT="0" distB="0" distL="114300" distR="114300" simplePos="0" relativeHeight="251667456" behindDoc="0" locked="0" layoutInCell="1" allowOverlap="1" wp14:anchorId="44E9190C" wp14:editId="0691029A">
                <wp:simplePos x="0" y="0"/>
                <wp:positionH relativeFrom="column">
                  <wp:posOffset>79130</wp:posOffset>
                </wp:positionH>
                <wp:positionV relativeFrom="paragraph">
                  <wp:posOffset>152449</wp:posOffset>
                </wp:positionV>
                <wp:extent cx="303530" cy="245794"/>
                <wp:effectExtent l="12700" t="12700" r="26670" b="20955"/>
                <wp:wrapNone/>
                <wp:docPr id="6" name="Notched Right Arrow 6"/>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53F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6.25pt;margin-top:12pt;width:23.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" adj="12854" fillcolor="#4472c4 [3204]" strokecolor="#1f3763 [1604]" strokeweight="1pt"/>
            </w:pict>
          </mc:Fallback>
        </mc:AlternateContent>
      </w:r>
    </w:p>
    <w:p w14:paraId="56501D63" w14:textId="68B47B48" w:rsidR="00E803D0" w:rsidRPr="00E803D0" w:rsidRDefault="00900192" w:rsidP="00E803D0">
      <w:pPr>
        <w:ind w:firstLine="720"/>
        <w:rPr>
          <w:sz w:val="26"/>
          <w:szCs w:val="26"/>
        </w:rPr>
      </w:pPr>
      <w:r>
        <w:rPr>
          <w:sz w:val="26"/>
          <w:szCs w:val="26"/>
        </w:rPr>
        <w:t>How does prayer help us in sharing Christ with the lost</w:t>
      </w:r>
      <w:r w:rsidR="00E803D0" w:rsidRPr="00E803D0">
        <w:rPr>
          <w:sz w:val="26"/>
          <w:szCs w:val="26"/>
        </w:rPr>
        <w:t>?</w:t>
      </w:r>
    </w:p>
    <w:p w14:paraId="5A8431D6" w14:textId="77777777" w:rsidR="00E803D0" w:rsidRDefault="00E803D0" w:rsidP="00E803D0"/>
    <w:p w14:paraId="64F89B62" w14:textId="6BC367FB" w:rsidR="00E803D0" w:rsidRPr="00E803D0" w:rsidRDefault="00900192" w:rsidP="00E803D0">
      <w:pPr>
        <w:rPr>
          <w:sz w:val="26"/>
          <w:szCs w:val="26"/>
        </w:rPr>
      </w:pPr>
      <w:r>
        <w:rPr>
          <w:sz w:val="26"/>
          <w:szCs w:val="26"/>
        </w:rPr>
        <w:t xml:space="preserve">I was traveling for my job and had some free time to myself. I was tired and wanted to go see a movie at the theater. As I was walking in the theater, I saw a man talking to a group of individuals who were teaching him false doctrine. I kept walking but the Holy Spirit spoke to my Spirit and told me I needed to speak with this man. I was </w:t>
      </w:r>
      <w:r w:rsidR="00DB7D93">
        <w:rPr>
          <w:sz w:val="26"/>
          <w:szCs w:val="26"/>
        </w:rPr>
        <w:t>hesitant</w:t>
      </w:r>
      <w:r>
        <w:rPr>
          <w:sz w:val="26"/>
          <w:szCs w:val="26"/>
        </w:rPr>
        <w:t xml:space="preserve"> at first because I wanted to rest</w:t>
      </w:r>
      <w:r w:rsidR="00DB7D93">
        <w:rPr>
          <w:sz w:val="26"/>
          <w:szCs w:val="26"/>
        </w:rPr>
        <w:t>, b</w:t>
      </w:r>
      <w:r>
        <w:rPr>
          <w:sz w:val="26"/>
          <w:szCs w:val="26"/>
        </w:rPr>
        <w:t xml:space="preserve">ut before I bought the movie ticket, I prayed and asked God to help me to do His will and prayed for the man to hear the Gospel. I went back outside and began to talk with the man. After a couple of hours together he repented and confessed his faith in Jesus! </w:t>
      </w:r>
    </w:p>
    <w:p w14:paraId="41053A39" w14:textId="77777777" w:rsidR="00B86E1D" w:rsidRDefault="00B86E1D" w:rsidP="00556B45"/>
    <w:p w14:paraId="6ABFE34F" w14:textId="20D02A42" w:rsidR="003D2F11" w:rsidRPr="00412F55" w:rsidRDefault="00900192" w:rsidP="00412F55">
      <w:pPr>
        <w:pStyle w:val="ListParagraph"/>
        <w:numPr>
          <w:ilvl w:val="0"/>
          <w:numId w:val="8"/>
        </w:numPr>
        <w:ind w:left="360"/>
        <w:rPr>
          <w:b/>
          <w:bCs/>
          <w:sz w:val="26"/>
          <w:szCs w:val="26"/>
        </w:rPr>
      </w:pPr>
      <w:r w:rsidRPr="00412F55">
        <w:rPr>
          <w:b/>
          <w:bCs/>
          <w:sz w:val="26"/>
          <w:szCs w:val="26"/>
        </w:rPr>
        <w:t xml:space="preserve">Christians are to pray for rulers and leaders to be saved (vs. 2) </w:t>
      </w:r>
    </w:p>
    <w:p w14:paraId="118BFF67" w14:textId="40F62054" w:rsidR="009D7C62" w:rsidRPr="00412F55" w:rsidRDefault="00412F55" w:rsidP="00412F55">
      <w:pPr>
        <w:pStyle w:val="ListParagraph"/>
        <w:numPr>
          <w:ilvl w:val="0"/>
          <w:numId w:val="8"/>
        </w:numPr>
        <w:ind w:left="360"/>
        <w:rPr>
          <w:b/>
          <w:bCs/>
          <w:sz w:val="26"/>
          <w:szCs w:val="26"/>
        </w:rPr>
      </w:pPr>
      <w:r w:rsidRPr="00412F55">
        <w:rPr>
          <w:b/>
          <w:bCs/>
          <w:sz w:val="26"/>
          <w:szCs w:val="26"/>
        </w:rPr>
        <w:t xml:space="preserve">Christians </w:t>
      </w:r>
      <w:r w:rsidR="00900192" w:rsidRPr="00412F55">
        <w:rPr>
          <w:b/>
          <w:bCs/>
          <w:sz w:val="26"/>
          <w:szCs w:val="26"/>
        </w:rPr>
        <w:t>are to pray for rulers and leaders so we</w:t>
      </w:r>
      <w:r w:rsidRPr="00412F55">
        <w:rPr>
          <w:b/>
          <w:bCs/>
          <w:sz w:val="26"/>
          <w:szCs w:val="26"/>
        </w:rPr>
        <w:t xml:space="preserve"> can be free to live in obedience to Christ in peace (vs. 2-3)</w:t>
      </w:r>
    </w:p>
    <w:p w14:paraId="68E4A91C" w14:textId="40881D02" w:rsidR="009D7C62" w:rsidRPr="00412F55" w:rsidRDefault="00412F55" w:rsidP="00412F55">
      <w:pPr>
        <w:pStyle w:val="ListParagraph"/>
        <w:numPr>
          <w:ilvl w:val="0"/>
          <w:numId w:val="8"/>
        </w:numPr>
        <w:ind w:left="360"/>
        <w:rPr>
          <w:b/>
          <w:bCs/>
          <w:sz w:val="26"/>
          <w:szCs w:val="26"/>
        </w:rPr>
      </w:pPr>
      <w:r w:rsidRPr="00412F55">
        <w:rPr>
          <w:b/>
          <w:bCs/>
          <w:sz w:val="26"/>
          <w:szCs w:val="26"/>
        </w:rPr>
        <w:t>Christians are to pray for the lost because God desires for none to be lost (vs. 4)</w:t>
      </w:r>
    </w:p>
    <w:p w14:paraId="5027D7A8" w14:textId="7E7A4AB1" w:rsidR="000C1197" w:rsidRPr="00412F55" w:rsidRDefault="00412F55" w:rsidP="00412F55">
      <w:pPr>
        <w:pStyle w:val="ListParagraph"/>
        <w:numPr>
          <w:ilvl w:val="0"/>
          <w:numId w:val="8"/>
        </w:numPr>
        <w:ind w:left="360"/>
        <w:rPr>
          <w:b/>
          <w:bCs/>
          <w:sz w:val="26"/>
          <w:szCs w:val="26"/>
        </w:rPr>
      </w:pPr>
      <w:r w:rsidRPr="00412F55">
        <w:rPr>
          <w:b/>
          <w:bCs/>
          <w:sz w:val="26"/>
          <w:szCs w:val="26"/>
        </w:rPr>
        <w:t>Christians are to pray for the lost because many are deceived, and Jesus is the only way to be saved (vs. 5-6)</w:t>
      </w:r>
    </w:p>
    <w:p w14:paraId="4D6A9BBF" w14:textId="37FB4F72" w:rsidR="00412F55" w:rsidRDefault="00412F55" w:rsidP="00412F55">
      <w:pPr>
        <w:pStyle w:val="ListParagraph"/>
        <w:numPr>
          <w:ilvl w:val="0"/>
          <w:numId w:val="8"/>
        </w:numPr>
        <w:ind w:left="360"/>
        <w:rPr>
          <w:b/>
          <w:bCs/>
          <w:sz w:val="26"/>
          <w:szCs w:val="26"/>
        </w:rPr>
      </w:pPr>
      <w:r w:rsidRPr="00412F55">
        <w:rPr>
          <w:b/>
          <w:bCs/>
          <w:sz w:val="26"/>
          <w:szCs w:val="26"/>
        </w:rPr>
        <w:t xml:space="preserve">Christians </w:t>
      </w:r>
      <w:r>
        <w:rPr>
          <w:b/>
          <w:bCs/>
          <w:sz w:val="26"/>
          <w:szCs w:val="26"/>
        </w:rPr>
        <w:t>need to pray for lost because we are different from the false teachers (vs. 7)</w:t>
      </w:r>
    </w:p>
    <w:p w14:paraId="3F23A6AD" w14:textId="59EABE71" w:rsidR="0007112C" w:rsidRPr="00412F55" w:rsidRDefault="0007112C" w:rsidP="00412F55">
      <w:pPr>
        <w:pStyle w:val="ListParagraph"/>
        <w:numPr>
          <w:ilvl w:val="0"/>
          <w:numId w:val="8"/>
        </w:numPr>
        <w:ind w:left="360"/>
        <w:rPr>
          <w:b/>
          <w:bCs/>
          <w:sz w:val="26"/>
          <w:szCs w:val="26"/>
        </w:rPr>
      </w:pPr>
      <w:r>
        <w:rPr>
          <w:b/>
          <w:bCs/>
          <w:sz w:val="26"/>
          <w:szCs w:val="26"/>
        </w:rPr>
        <w:t>Christians should pray without anger</w:t>
      </w:r>
      <w:r w:rsidR="00DB7D93">
        <w:rPr>
          <w:b/>
          <w:bCs/>
          <w:sz w:val="26"/>
          <w:szCs w:val="26"/>
        </w:rPr>
        <w:t xml:space="preserve"> (or holding a grudge)</w:t>
      </w:r>
      <w:r>
        <w:rPr>
          <w:b/>
          <w:bCs/>
          <w:sz w:val="26"/>
          <w:szCs w:val="26"/>
        </w:rPr>
        <w:t xml:space="preserve"> and without distraction (v. 8)</w:t>
      </w:r>
    </w:p>
    <w:p w14:paraId="2F5C0DC3" w14:textId="306203C6" w:rsidR="00412F55" w:rsidRDefault="00412F55">
      <w:pPr>
        <w:rPr>
          <w:sz w:val="26"/>
          <w:szCs w:val="26"/>
        </w:rPr>
      </w:pPr>
    </w:p>
    <w:p w14:paraId="3B3799EC" w14:textId="24AAF831" w:rsidR="00412F55" w:rsidRPr="0007112C" w:rsidRDefault="00BC2E1D">
      <w:pPr>
        <w:rPr>
          <w:rFonts w:cstheme="minorHAnsi"/>
          <w:i/>
          <w:iCs/>
          <w:sz w:val="26"/>
          <w:szCs w:val="26"/>
        </w:rPr>
      </w:pPr>
      <w:r>
        <w:rPr>
          <w:rFonts w:cstheme="minorHAnsi"/>
          <w:i/>
          <w:iCs/>
          <w:color w:val="3B3B3B"/>
          <w:sz w:val="26"/>
          <w:szCs w:val="26"/>
          <w:shd w:val="clear" w:color="auto" w:fill="FFFFFF"/>
        </w:rPr>
        <w:t>“</w:t>
      </w:r>
      <w:r w:rsidR="00412F55" w:rsidRPr="0007112C">
        <w:rPr>
          <w:rFonts w:cstheme="minorHAnsi"/>
          <w:i/>
          <w:iCs/>
          <w:color w:val="3B3B3B"/>
          <w:sz w:val="26"/>
          <w:szCs w:val="26"/>
          <w:shd w:val="clear" w:color="auto" w:fill="FFFFFF"/>
        </w:rPr>
        <w:t>I would sooner bring one sinner to Jesus Christ than unravel all the mysteries of the divine Word, for salvation is the one thing we are to live for</w:t>
      </w:r>
      <w:r>
        <w:rPr>
          <w:rFonts w:cstheme="minorHAnsi"/>
          <w:i/>
          <w:iCs/>
          <w:color w:val="3B3B3B"/>
          <w:sz w:val="26"/>
          <w:szCs w:val="26"/>
          <w:shd w:val="clear" w:color="auto" w:fill="FFFFFF"/>
        </w:rPr>
        <w:t>.”</w:t>
      </w:r>
      <w:r w:rsidR="00412F55" w:rsidRPr="0007112C">
        <w:rPr>
          <w:rFonts w:cstheme="minorHAnsi"/>
          <w:i/>
          <w:iCs/>
          <w:color w:val="3B3B3B"/>
          <w:sz w:val="26"/>
          <w:szCs w:val="26"/>
          <w:shd w:val="clear" w:color="auto" w:fill="FFFFFF"/>
        </w:rPr>
        <w:t xml:space="preserve"> – Charles Spurgeon</w:t>
      </w:r>
    </w:p>
    <w:p w14:paraId="562DF8DE" w14:textId="77777777" w:rsidR="0007112C" w:rsidRDefault="0007112C">
      <w:pPr>
        <w:rPr>
          <w:rFonts w:eastAsia="Times New Roman" w:cstheme="minorHAnsi"/>
          <w:b/>
          <w:bCs/>
          <w:color w:val="000000"/>
          <w:sz w:val="26"/>
          <w:szCs w:val="26"/>
          <w:shd w:val="clear" w:color="auto" w:fill="FFFFFF"/>
        </w:rPr>
      </w:pPr>
    </w:p>
    <w:p w14:paraId="0E33E53D" w14:textId="77777777" w:rsidR="00DB7D93" w:rsidRDefault="00DB7D93">
      <w:pPr>
        <w:rPr>
          <w:rFonts w:eastAsia="Times New Roman" w:cstheme="minorHAnsi"/>
          <w:b/>
          <w:bCs/>
          <w:color w:val="000000"/>
          <w:sz w:val="26"/>
          <w:szCs w:val="26"/>
          <w:shd w:val="clear" w:color="auto" w:fill="FFFFFF"/>
        </w:rPr>
      </w:pPr>
    </w:p>
    <w:p w14:paraId="040D0D07" w14:textId="77777777" w:rsidR="00DB7D93" w:rsidRDefault="00DB7D93">
      <w:pPr>
        <w:rPr>
          <w:rFonts w:eastAsia="Times New Roman" w:cstheme="minorHAnsi"/>
          <w:b/>
          <w:bCs/>
          <w:color w:val="000000"/>
          <w:sz w:val="26"/>
          <w:szCs w:val="26"/>
          <w:shd w:val="clear" w:color="auto" w:fill="FFFFFF"/>
        </w:rPr>
      </w:pPr>
    </w:p>
    <w:p w14:paraId="7A902713" w14:textId="77777777" w:rsidR="00DB7D93" w:rsidRDefault="00DB7D93">
      <w:pPr>
        <w:rPr>
          <w:rFonts w:eastAsia="Times New Roman" w:cstheme="minorHAnsi"/>
          <w:b/>
          <w:bCs/>
          <w:color w:val="000000"/>
          <w:sz w:val="26"/>
          <w:szCs w:val="26"/>
          <w:shd w:val="clear" w:color="auto" w:fill="FFFFFF"/>
        </w:rPr>
      </w:pPr>
    </w:p>
    <w:p w14:paraId="0B588DAE" w14:textId="77777777" w:rsidR="00DB7D93" w:rsidRDefault="00DB7D93">
      <w:pPr>
        <w:rPr>
          <w:rFonts w:eastAsia="Times New Roman" w:cstheme="minorHAnsi"/>
          <w:b/>
          <w:bCs/>
          <w:color w:val="000000"/>
          <w:sz w:val="26"/>
          <w:szCs w:val="26"/>
          <w:shd w:val="clear" w:color="auto" w:fill="FFFFFF"/>
        </w:rPr>
      </w:pPr>
    </w:p>
    <w:p w14:paraId="3718E413" w14:textId="0738065B" w:rsidR="00412F55" w:rsidRDefault="00BF58D4">
      <w:pPr>
        <w:rPr>
          <w:rFonts w:eastAsia="Times New Roman" w:cstheme="minorHAnsi"/>
          <w:b/>
          <w:bCs/>
          <w:color w:val="000000"/>
          <w:sz w:val="26"/>
          <w:szCs w:val="26"/>
          <w:shd w:val="clear" w:color="auto" w:fill="FFFFFF"/>
        </w:rPr>
      </w:pPr>
      <w:r>
        <w:rPr>
          <w:rFonts w:eastAsia="Times New Roman" w:cstheme="minorHAnsi"/>
          <w:b/>
          <w:bCs/>
          <w:color w:val="000000"/>
          <w:sz w:val="26"/>
          <w:szCs w:val="26"/>
          <w:shd w:val="clear" w:color="auto" w:fill="FFFFFF"/>
        </w:rPr>
        <w:lastRenderedPageBreak/>
        <w:t xml:space="preserve">Read 2:9-15 - </w:t>
      </w:r>
      <w:r w:rsidR="00412F55">
        <w:rPr>
          <w:rFonts w:eastAsia="Times New Roman" w:cstheme="minorHAnsi"/>
          <w:b/>
          <w:bCs/>
          <w:color w:val="000000"/>
          <w:sz w:val="26"/>
          <w:szCs w:val="26"/>
          <w:shd w:val="clear" w:color="auto" w:fill="FFFFFF"/>
        </w:rPr>
        <w:t xml:space="preserve">The Role of Women in the Church </w:t>
      </w:r>
    </w:p>
    <w:p w14:paraId="56582FBD" w14:textId="7B46F38F" w:rsidR="002A2B95" w:rsidRDefault="00DB7D93">
      <w:pPr>
        <w:rPr>
          <w:rFonts w:eastAsia="Times New Roman" w:cstheme="minorHAnsi"/>
          <w:color w:val="000000"/>
          <w:sz w:val="26"/>
          <w:szCs w:val="26"/>
          <w:shd w:val="clear" w:color="auto" w:fill="FFFFFF"/>
        </w:rPr>
      </w:pPr>
      <w:r>
        <w:rPr>
          <w:rFonts w:eastAsia="Times New Roman" w:cstheme="minorHAnsi"/>
          <w:color w:val="000000"/>
          <w:sz w:val="26"/>
          <w:szCs w:val="26"/>
          <w:shd w:val="clear" w:color="auto" w:fill="FFFFFF"/>
        </w:rPr>
        <w:t xml:space="preserve">As created beings of our great God, </w:t>
      </w:r>
      <w:r w:rsidR="0007112C">
        <w:rPr>
          <w:rFonts w:eastAsia="Times New Roman" w:cstheme="minorHAnsi"/>
          <w:color w:val="000000"/>
          <w:sz w:val="26"/>
          <w:szCs w:val="26"/>
          <w:shd w:val="clear" w:color="auto" w:fill="FFFFFF"/>
        </w:rPr>
        <w:t xml:space="preserve">we must understand and accept that God has the right to do with </w:t>
      </w:r>
      <w:r>
        <w:rPr>
          <w:rFonts w:eastAsia="Times New Roman" w:cstheme="minorHAnsi"/>
          <w:color w:val="000000"/>
          <w:sz w:val="26"/>
          <w:szCs w:val="26"/>
          <w:shd w:val="clear" w:color="auto" w:fill="FFFFFF"/>
        </w:rPr>
        <w:t>H</w:t>
      </w:r>
      <w:r w:rsidR="0007112C">
        <w:rPr>
          <w:rFonts w:eastAsia="Times New Roman" w:cstheme="minorHAnsi"/>
          <w:color w:val="000000"/>
          <w:sz w:val="26"/>
          <w:szCs w:val="26"/>
          <w:shd w:val="clear" w:color="auto" w:fill="FFFFFF"/>
        </w:rPr>
        <w:t xml:space="preserve">is creation as He pleases. We accept this in faith believing that God knows what is best for us and His church. A major issue in the world is the role of women verse men. This has affected the church as well. But if both men and women study God’s Word </w:t>
      </w:r>
      <w:proofErr w:type="gramStart"/>
      <w:r w:rsidR="0007112C">
        <w:rPr>
          <w:rFonts w:eastAsia="Times New Roman" w:cstheme="minorHAnsi"/>
          <w:color w:val="000000"/>
          <w:sz w:val="26"/>
          <w:szCs w:val="26"/>
          <w:shd w:val="clear" w:color="auto" w:fill="FFFFFF"/>
        </w:rPr>
        <w:t>it is clear that God</w:t>
      </w:r>
      <w:proofErr w:type="gramEnd"/>
      <w:r w:rsidR="0007112C">
        <w:rPr>
          <w:rFonts w:eastAsia="Times New Roman" w:cstheme="minorHAnsi"/>
          <w:color w:val="000000"/>
          <w:sz w:val="26"/>
          <w:szCs w:val="26"/>
          <w:shd w:val="clear" w:color="auto" w:fill="FFFFFF"/>
        </w:rPr>
        <w:t xml:space="preserve"> has created man and woman equally in His image.  But </w:t>
      </w:r>
      <w:proofErr w:type="gramStart"/>
      <w:r w:rsidR="0007112C">
        <w:rPr>
          <w:rFonts w:eastAsia="Times New Roman" w:cstheme="minorHAnsi"/>
          <w:color w:val="000000"/>
          <w:sz w:val="26"/>
          <w:szCs w:val="26"/>
          <w:shd w:val="clear" w:color="auto" w:fill="FFFFFF"/>
        </w:rPr>
        <w:t>also</w:t>
      </w:r>
      <w:proofErr w:type="gramEnd"/>
      <w:r w:rsidR="0007112C">
        <w:rPr>
          <w:rFonts w:eastAsia="Times New Roman" w:cstheme="minorHAnsi"/>
          <w:color w:val="000000"/>
          <w:sz w:val="26"/>
          <w:szCs w:val="26"/>
          <w:shd w:val="clear" w:color="auto" w:fill="FFFFFF"/>
        </w:rPr>
        <w:t xml:space="preserve"> that God has given both man and woman different roles and responsibilities.  This pertains to life a</w:t>
      </w:r>
      <w:r w:rsidR="008C137F">
        <w:rPr>
          <w:rFonts w:eastAsia="Times New Roman" w:cstheme="minorHAnsi"/>
          <w:color w:val="000000"/>
          <w:sz w:val="26"/>
          <w:szCs w:val="26"/>
          <w:shd w:val="clear" w:color="auto" w:fill="FFFFFF"/>
        </w:rPr>
        <w:t>s well as the various</w:t>
      </w:r>
      <w:r w:rsidR="0007112C">
        <w:rPr>
          <w:rFonts w:eastAsia="Times New Roman" w:cstheme="minorHAnsi"/>
          <w:color w:val="000000"/>
          <w:sz w:val="26"/>
          <w:szCs w:val="26"/>
          <w:shd w:val="clear" w:color="auto" w:fill="FFFFFF"/>
        </w:rPr>
        <w:t xml:space="preserve"> function</w:t>
      </w:r>
      <w:r w:rsidR="008C137F">
        <w:rPr>
          <w:rFonts w:eastAsia="Times New Roman" w:cstheme="minorHAnsi"/>
          <w:color w:val="000000"/>
          <w:sz w:val="26"/>
          <w:szCs w:val="26"/>
          <w:shd w:val="clear" w:color="auto" w:fill="FFFFFF"/>
        </w:rPr>
        <w:t>s</w:t>
      </w:r>
      <w:r w:rsidR="0007112C">
        <w:rPr>
          <w:rFonts w:eastAsia="Times New Roman" w:cstheme="minorHAnsi"/>
          <w:color w:val="000000"/>
          <w:sz w:val="26"/>
          <w:szCs w:val="26"/>
          <w:shd w:val="clear" w:color="auto" w:fill="FFFFFF"/>
        </w:rPr>
        <w:t xml:space="preserve"> of the church.</w:t>
      </w:r>
    </w:p>
    <w:p w14:paraId="60FA1642" w14:textId="7534DF07" w:rsidR="002A2B95" w:rsidRPr="0007112C" w:rsidRDefault="002A2B95">
      <w:pPr>
        <w:rPr>
          <w:rFonts w:eastAsia="Times New Roman" w:cstheme="minorHAnsi"/>
          <w:color w:val="000000"/>
          <w:sz w:val="26"/>
          <w:szCs w:val="26"/>
          <w:shd w:val="clear" w:color="auto" w:fill="FFFFFF"/>
        </w:rPr>
      </w:pPr>
      <w:r>
        <w:rPr>
          <w:b/>
          <w:bCs/>
          <w:noProof/>
        </w:rPr>
        <w:drawing>
          <wp:anchor distT="0" distB="0" distL="114300" distR="114300" simplePos="0" relativeHeight="251678720" behindDoc="1" locked="0" layoutInCell="1" allowOverlap="1" wp14:anchorId="085D15D1" wp14:editId="761AB995">
            <wp:simplePos x="0" y="0"/>
            <wp:positionH relativeFrom="column">
              <wp:posOffset>0</wp:posOffset>
            </wp:positionH>
            <wp:positionV relativeFrom="paragraph">
              <wp:posOffset>196850</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2DDE22E8" w14:textId="77777777" w:rsidR="002A2B95" w:rsidRPr="002A2B95" w:rsidRDefault="002A2B95" w:rsidP="002A2B95">
      <w:pPr>
        <w:rPr>
          <w:sz w:val="26"/>
          <w:szCs w:val="26"/>
        </w:rPr>
      </w:pPr>
    </w:p>
    <w:p w14:paraId="1A5BC723" w14:textId="6BFAAA82" w:rsidR="002A2B95" w:rsidRPr="009D4DA5" w:rsidRDefault="002A2B95" w:rsidP="002A2B95">
      <w:pPr>
        <w:pStyle w:val="NoSpacing"/>
        <w:rPr>
          <w:sz w:val="26"/>
          <w:szCs w:val="26"/>
        </w:rPr>
      </w:pPr>
      <w:r w:rsidRPr="001411FB">
        <w:rPr>
          <w:b/>
          <w:bCs/>
          <w:sz w:val="28"/>
          <w:szCs w:val="28"/>
        </w:rPr>
        <w:t>Interpretation – Ask a Question:</w:t>
      </w:r>
      <w:r w:rsidRPr="009D4DA5">
        <w:rPr>
          <w:b/>
          <w:bCs/>
          <w:sz w:val="26"/>
          <w:szCs w:val="26"/>
        </w:rPr>
        <w:t xml:space="preserve"> </w:t>
      </w:r>
      <w:r w:rsidRPr="009D4DA5">
        <w:rPr>
          <w:sz w:val="26"/>
          <w:szCs w:val="26"/>
        </w:rPr>
        <w:t>What’s the authors main intent or purpose</w:t>
      </w:r>
      <w:r w:rsidR="00BC2E1D">
        <w:rPr>
          <w:sz w:val="26"/>
          <w:szCs w:val="26"/>
        </w:rPr>
        <w:t>?</w:t>
      </w:r>
      <w:r w:rsidRPr="009D4DA5">
        <w:rPr>
          <w:sz w:val="26"/>
          <w:szCs w:val="26"/>
        </w:rPr>
        <w:t xml:space="preserve"> </w:t>
      </w:r>
    </w:p>
    <w:p w14:paraId="08721EDD" w14:textId="77777777" w:rsidR="002A2B95" w:rsidRPr="002A2B95" w:rsidRDefault="002A2B95" w:rsidP="002A2B95">
      <w:pPr>
        <w:rPr>
          <w:sz w:val="26"/>
          <w:szCs w:val="26"/>
        </w:rPr>
      </w:pPr>
    </w:p>
    <w:p w14:paraId="117EC05F" w14:textId="3D70A18B" w:rsidR="005936AC" w:rsidRPr="002A2B95" w:rsidRDefault="005936AC" w:rsidP="002A2B95">
      <w:pPr>
        <w:pStyle w:val="ListParagraph"/>
        <w:numPr>
          <w:ilvl w:val="0"/>
          <w:numId w:val="10"/>
        </w:numPr>
        <w:rPr>
          <w:b/>
          <w:bCs/>
          <w:sz w:val="26"/>
          <w:szCs w:val="26"/>
        </w:rPr>
      </w:pPr>
      <w:r w:rsidRPr="00BF58D4">
        <w:rPr>
          <w:sz w:val="26"/>
          <w:szCs w:val="26"/>
        </w:rPr>
        <w:t xml:space="preserve">Paul </w:t>
      </w:r>
      <w:r w:rsidR="00BF58D4">
        <w:rPr>
          <w:sz w:val="26"/>
          <w:szCs w:val="26"/>
        </w:rPr>
        <w:t xml:space="preserve">describes the appearance of women in church in verses 9-10. He uses the words modesty and self-control. </w:t>
      </w:r>
      <w:r w:rsidR="00BF58D4" w:rsidRPr="002A2B95">
        <w:rPr>
          <w:b/>
          <w:bCs/>
          <w:sz w:val="26"/>
          <w:szCs w:val="26"/>
        </w:rPr>
        <w:t>What was Paul protecting the church against?</w:t>
      </w:r>
    </w:p>
    <w:p w14:paraId="25F0276F" w14:textId="09258407" w:rsidR="0039167F" w:rsidRDefault="0039167F" w:rsidP="005936AC"/>
    <w:p w14:paraId="74A724CC" w14:textId="0A6C3D48" w:rsidR="0039167F" w:rsidRPr="002A2B95" w:rsidRDefault="00BF58D4" w:rsidP="002A2B95">
      <w:pPr>
        <w:pStyle w:val="ListParagraph"/>
        <w:numPr>
          <w:ilvl w:val="0"/>
          <w:numId w:val="10"/>
        </w:numPr>
        <w:rPr>
          <w:b/>
          <w:bCs/>
          <w:sz w:val="26"/>
          <w:szCs w:val="26"/>
        </w:rPr>
      </w:pPr>
      <w:r>
        <w:rPr>
          <w:sz w:val="26"/>
          <w:szCs w:val="26"/>
        </w:rPr>
        <w:t xml:space="preserve">In verse 11 Paul says a woman must be silent and submissive while learning. It is important to understand that God does not state that women can’t learn. </w:t>
      </w:r>
      <w:r w:rsidR="002A2B95">
        <w:rPr>
          <w:sz w:val="26"/>
          <w:szCs w:val="26"/>
        </w:rPr>
        <w:t xml:space="preserve">In many cultures at those times women were seen as barely human and could not be educated. </w:t>
      </w:r>
      <w:r>
        <w:rPr>
          <w:sz w:val="26"/>
          <w:szCs w:val="26"/>
        </w:rPr>
        <w:t xml:space="preserve">Rather women must not become </w:t>
      </w:r>
      <w:r w:rsidR="008C137F">
        <w:rPr>
          <w:sz w:val="26"/>
          <w:szCs w:val="26"/>
        </w:rPr>
        <w:t>a distraction</w:t>
      </w:r>
      <w:r>
        <w:rPr>
          <w:sz w:val="26"/>
          <w:szCs w:val="26"/>
        </w:rPr>
        <w:t xml:space="preserve"> by trying to overstep the authority of the Pastor or Elder </w:t>
      </w:r>
      <w:r w:rsidR="008C137F">
        <w:rPr>
          <w:sz w:val="26"/>
          <w:szCs w:val="26"/>
        </w:rPr>
        <w:t>who is preaching or</w:t>
      </w:r>
      <w:r>
        <w:rPr>
          <w:sz w:val="26"/>
          <w:szCs w:val="26"/>
        </w:rPr>
        <w:t xml:space="preserve"> teaching.</w:t>
      </w:r>
      <w:r w:rsidR="002A2B95">
        <w:rPr>
          <w:sz w:val="26"/>
          <w:szCs w:val="26"/>
        </w:rPr>
        <w:t xml:space="preserve"> </w:t>
      </w:r>
      <w:r w:rsidRPr="002A2B95">
        <w:rPr>
          <w:sz w:val="26"/>
          <w:szCs w:val="26"/>
        </w:rPr>
        <w:t>Many would see verse 1</w:t>
      </w:r>
      <w:r w:rsidR="00E313A3" w:rsidRPr="002A2B95">
        <w:rPr>
          <w:sz w:val="26"/>
          <w:szCs w:val="26"/>
        </w:rPr>
        <w:t>2</w:t>
      </w:r>
      <w:r w:rsidRPr="002A2B95">
        <w:rPr>
          <w:sz w:val="26"/>
          <w:szCs w:val="26"/>
        </w:rPr>
        <w:t xml:space="preserve"> as controversial in today’s world. </w:t>
      </w:r>
      <w:r w:rsidRPr="002A2B95">
        <w:rPr>
          <w:b/>
          <w:bCs/>
          <w:sz w:val="26"/>
          <w:szCs w:val="26"/>
        </w:rPr>
        <w:t>Does God’s word ever change? Does this verse mean the same today as it did almost 2000 years ago?</w:t>
      </w:r>
      <w:r w:rsidR="002A2B95">
        <w:rPr>
          <w:b/>
          <w:bCs/>
          <w:sz w:val="26"/>
          <w:szCs w:val="26"/>
        </w:rPr>
        <w:t xml:space="preserve"> Can women teach at all?  </w:t>
      </w:r>
    </w:p>
    <w:p w14:paraId="0B0C5C03" w14:textId="77777777" w:rsidR="00BF58D4" w:rsidRPr="00BF58D4" w:rsidRDefault="00BF58D4" w:rsidP="00BF58D4">
      <w:pPr>
        <w:pStyle w:val="ListParagraph"/>
        <w:rPr>
          <w:sz w:val="26"/>
          <w:szCs w:val="26"/>
        </w:rPr>
      </w:pPr>
    </w:p>
    <w:p w14:paraId="206B3632" w14:textId="55BB8FBD" w:rsidR="002C59FC" w:rsidRDefault="00BF58D4" w:rsidP="002A2B95">
      <w:pPr>
        <w:pStyle w:val="ListParagraph"/>
        <w:numPr>
          <w:ilvl w:val="0"/>
          <w:numId w:val="10"/>
        </w:numPr>
        <w:rPr>
          <w:sz w:val="26"/>
          <w:szCs w:val="26"/>
        </w:rPr>
      </w:pPr>
      <w:r>
        <w:rPr>
          <w:sz w:val="26"/>
          <w:szCs w:val="26"/>
        </w:rPr>
        <w:t>Verses 1</w:t>
      </w:r>
      <w:r w:rsidR="00901E90">
        <w:rPr>
          <w:sz w:val="26"/>
          <w:szCs w:val="26"/>
        </w:rPr>
        <w:t>3</w:t>
      </w:r>
      <w:r>
        <w:rPr>
          <w:sz w:val="26"/>
          <w:szCs w:val="26"/>
        </w:rPr>
        <w:t xml:space="preserve">-15 </w:t>
      </w:r>
      <w:r w:rsidR="00BC2E1D">
        <w:rPr>
          <w:sz w:val="26"/>
          <w:szCs w:val="26"/>
        </w:rPr>
        <w:t>are</w:t>
      </w:r>
      <w:r>
        <w:rPr>
          <w:sz w:val="26"/>
          <w:szCs w:val="26"/>
        </w:rPr>
        <w:t xml:space="preserve"> not stating that women cannot exercise authority over men because of what Eve did in the garden. Rather, this is a picture of what happens when men and women choose to ignore the roles God design</w:t>
      </w:r>
      <w:r w:rsidR="00BC2E1D">
        <w:rPr>
          <w:sz w:val="26"/>
          <w:szCs w:val="26"/>
        </w:rPr>
        <w:t>ed</w:t>
      </w:r>
      <w:r>
        <w:rPr>
          <w:sz w:val="26"/>
          <w:szCs w:val="26"/>
        </w:rPr>
        <w:t xml:space="preserve"> them for. Eve left Adam’s protection and </w:t>
      </w:r>
      <w:r w:rsidR="008C137F">
        <w:rPr>
          <w:sz w:val="26"/>
          <w:szCs w:val="26"/>
        </w:rPr>
        <w:t>ignored</w:t>
      </w:r>
      <w:r w:rsidR="002C59FC">
        <w:rPr>
          <w:sz w:val="26"/>
          <w:szCs w:val="26"/>
        </w:rPr>
        <w:t xml:space="preserve"> his headship. This left her vulnerable, and she fell under Satan’s deception. Adam is ultimately to blame for the fall as he chose to disobey rather than be deceived. </w:t>
      </w:r>
    </w:p>
    <w:p w14:paraId="4C0AE0A6" w14:textId="77777777" w:rsidR="002C59FC" w:rsidRPr="002C59FC" w:rsidRDefault="002C59FC" w:rsidP="002C59FC">
      <w:pPr>
        <w:pStyle w:val="ListParagraph"/>
        <w:rPr>
          <w:sz w:val="26"/>
          <w:szCs w:val="26"/>
        </w:rPr>
      </w:pPr>
    </w:p>
    <w:p w14:paraId="2163C1BE" w14:textId="034800E5" w:rsidR="00BF58D4" w:rsidRDefault="002C59FC" w:rsidP="002A2B95">
      <w:pPr>
        <w:pStyle w:val="ListParagraph"/>
        <w:numPr>
          <w:ilvl w:val="0"/>
          <w:numId w:val="10"/>
        </w:numPr>
        <w:rPr>
          <w:sz w:val="26"/>
          <w:szCs w:val="26"/>
        </w:rPr>
      </w:pPr>
      <w:r>
        <w:rPr>
          <w:sz w:val="26"/>
          <w:szCs w:val="26"/>
        </w:rPr>
        <w:t>It is the place for the man to be in the role of Pastor and Elder. Not because a woman is less than a man, but rather because these are the roles God has designed. This does not mean women cannot teach.</w:t>
      </w:r>
    </w:p>
    <w:p w14:paraId="7C570051" w14:textId="6365A017" w:rsidR="002C59FC" w:rsidRDefault="002C59FC" w:rsidP="002C59FC">
      <w:pPr>
        <w:pStyle w:val="ListParagraph"/>
        <w:numPr>
          <w:ilvl w:val="0"/>
          <w:numId w:val="9"/>
        </w:numPr>
        <w:ind w:left="1440"/>
        <w:rPr>
          <w:sz w:val="26"/>
          <w:szCs w:val="26"/>
        </w:rPr>
      </w:pPr>
      <w:r>
        <w:rPr>
          <w:sz w:val="26"/>
          <w:szCs w:val="26"/>
        </w:rPr>
        <w:t>Women can teach other women – Titus 2:3-5</w:t>
      </w:r>
    </w:p>
    <w:p w14:paraId="4CBB6B4B" w14:textId="7B2AE11B" w:rsidR="002C59FC" w:rsidRDefault="002C59FC" w:rsidP="002C59FC">
      <w:pPr>
        <w:pStyle w:val="ListParagraph"/>
        <w:numPr>
          <w:ilvl w:val="0"/>
          <w:numId w:val="9"/>
        </w:numPr>
        <w:ind w:left="1440"/>
        <w:rPr>
          <w:sz w:val="26"/>
          <w:szCs w:val="26"/>
        </w:rPr>
      </w:pPr>
      <w:r>
        <w:rPr>
          <w:sz w:val="26"/>
          <w:szCs w:val="26"/>
        </w:rPr>
        <w:t xml:space="preserve">Women can teach children – 2 Timothy 1:5 &amp; </w:t>
      </w:r>
      <w:r w:rsidR="00E313A3">
        <w:rPr>
          <w:sz w:val="26"/>
          <w:szCs w:val="26"/>
        </w:rPr>
        <w:t>3:15</w:t>
      </w:r>
    </w:p>
    <w:p w14:paraId="370ACC15" w14:textId="178617EF" w:rsidR="00E313A3" w:rsidRPr="002C59FC" w:rsidRDefault="00E313A3" w:rsidP="002C59FC">
      <w:pPr>
        <w:pStyle w:val="ListParagraph"/>
        <w:numPr>
          <w:ilvl w:val="0"/>
          <w:numId w:val="9"/>
        </w:numPr>
        <w:ind w:left="1440"/>
        <w:rPr>
          <w:sz w:val="26"/>
          <w:szCs w:val="26"/>
        </w:rPr>
      </w:pPr>
      <w:r>
        <w:rPr>
          <w:sz w:val="26"/>
          <w:szCs w:val="26"/>
        </w:rPr>
        <w:t>She can teach men outside of church – Acts 18:26 (</w:t>
      </w:r>
      <w:r>
        <w:rPr>
          <w:i/>
          <w:iCs/>
          <w:sz w:val="26"/>
          <w:szCs w:val="26"/>
        </w:rPr>
        <w:t xml:space="preserve">Important to note that this was a </w:t>
      </w:r>
      <w:proofErr w:type="gramStart"/>
      <w:r>
        <w:rPr>
          <w:i/>
          <w:iCs/>
          <w:sz w:val="26"/>
          <w:szCs w:val="26"/>
        </w:rPr>
        <w:t>husband and wife</w:t>
      </w:r>
      <w:proofErr w:type="gramEnd"/>
      <w:r>
        <w:rPr>
          <w:i/>
          <w:iCs/>
          <w:sz w:val="26"/>
          <w:szCs w:val="26"/>
        </w:rPr>
        <w:t xml:space="preserve"> team. There is no scriptural evidence of a woman discipling a man on her own.)</w:t>
      </w:r>
    </w:p>
    <w:p w14:paraId="26904D47" w14:textId="383D7794" w:rsidR="002F17A9" w:rsidRDefault="002F17A9" w:rsidP="002F17A9">
      <w:pPr>
        <w:rPr>
          <w:sz w:val="26"/>
          <w:szCs w:val="26"/>
        </w:rPr>
      </w:pPr>
    </w:p>
    <w:p w14:paraId="076488F2" w14:textId="77777777" w:rsidR="002A2B95" w:rsidRDefault="002A2B95" w:rsidP="002F17A9">
      <w:pPr>
        <w:rPr>
          <w:b/>
          <w:bCs/>
          <w:sz w:val="28"/>
          <w:szCs w:val="28"/>
        </w:rPr>
      </w:pPr>
    </w:p>
    <w:p w14:paraId="3DFD7B7A" w14:textId="77777777" w:rsidR="002A2B95" w:rsidRDefault="002A2B95" w:rsidP="002F17A9">
      <w:pPr>
        <w:rPr>
          <w:b/>
          <w:bCs/>
          <w:sz w:val="28"/>
          <w:szCs w:val="28"/>
        </w:rPr>
      </w:pPr>
    </w:p>
    <w:p w14:paraId="278454B4" w14:textId="4076C53F" w:rsidR="002F17A9" w:rsidRPr="00B86E1D" w:rsidRDefault="00E313A3" w:rsidP="002F17A9">
      <w:pPr>
        <w:rPr>
          <w:b/>
          <w:bCs/>
          <w:sz w:val="28"/>
          <w:szCs w:val="28"/>
        </w:rPr>
      </w:pPr>
      <w:r>
        <w:rPr>
          <w:b/>
          <w:bCs/>
          <w:sz w:val="28"/>
          <w:szCs w:val="28"/>
        </w:rPr>
        <w:t>Instructions for the Church</w:t>
      </w:r>
    </w:p>
    <w:p w14:paraId="1AB23B0F" w14:textId="77777777" w:rsidR="002F17A9" w:rsidRDefault="002F17A9" w:rsidP="002F17A9">
      <w:pPr>
        <w:ind w:firstLine="720"/>
      </w:pPr>
      <w:r>
        <w:rPr>
          <w:noProof/>
        </w:rPr>
        <mc:AlternateContent>
          <mc:Choice Requires="wps">
            <w:drawing>
              <wp:anchor distT="0" distB="0" distL="114300" distR="114300" simplePos="0" relativeHeight="251675648" behindDoc="0" locked="0" layoutInCell="1" allowOverlap="1" wp14:anchorId="7DA9F01F" wp14:editId="7B6DC5CD">
                <wp:simplePos x="0" y="0"/>
                <wp:positionH relativeFrom="column">
                  <wp:posOffset>91831</wp:posOffset>
                </wp:positionH>
                <wp:positionV relativeFrom="paragraph">
                  <wp:posOffset>164660</wp:posOffset>
                </wp:positionV>
                <wp:extent cx="303530" cy="245794"/>
                <wp:effectExtent l="12700" t="12700" r="26670" b="20955"/>
                <wp:wrapNone/>
                <wp:docPr id="4" name="Notched Right Arrow 4"/>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9A2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4" o:spid="_x0000_s1026" type="#_x0000_t94" style="position:absolute;margin-left:7.25pt;margin-top:12.95pt;width:23.9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" adj="12854" fillcolor="#4472c4 [3204]" strokecolor="#1f3763 [1604]" strokeweight="1pt"/>
            </w:pict>
          </mc:Fallback>
        </mc:AlternateContent>
      </w:r>
    </w:p>
    <w:p w14:paraId="429074BB" w14:textId="521D016B" w:rsidR="002F17A9" w:rsidRPr="009E5D51" w:rsidRDefault="00E313A3" w:rsidP="002F17A9">
      <w:pPr>
        <w:ind w:left="720"/>
        <w:rPr>
          <w:sz w:val="26"/>
          <w:szCs w:val="26"/>
        </w:rPr>
      </w:pPr>
      <w:r>
        <w:rPr>
          <w:sz w:val="26"/>
          <w:szCs w:val="26"/>
        </w:rPr>
        <w:t>Be in pray</w:t>
      </w:r>
      <w:r w:rsidR="00BC2E1D">
        <w:rPr>
          <w:sz w:val="26"/>
          <w:szCs w:val="26"/>
        </w:rPr>
        <w:t>er</w:t>
      </w:r>
      <w:r>
        <w:rPr>
          <w:sz w:val="26"/>
          <w:szCs w:val="26"/>
        </w:rPr>
        <w:t xml:space="preserve">. </w:t>
      </w:r>
    </w:p>
    <w:p w14:paraId="3ADB124F" w14:textId="77777777" w:rsidR="002F17A9" w:rsidRPr="009E5D51" w:rsidRDefault="002F17A9" w:rsidP="002F17A9">
      <w:pPr>
        <w:ind w:left="720"/>
        <w:rPr>
          <w:sz w:val="26"/>
          <w:szCs w:val="26"/>
        </w:rPr>
      </w:pPr>
      <w:r w:rsidRPr="009E5D51">
        <w:rPr>
          <w:noProof/>
          <w:sz w:val="26"/>
          <w:szCs w:val="26"/>
        </w:rPr>
        <mc:AlternateContent>
          <mc:Choice Requires="wps">
            <w:drawing>
              <wp:anchor distT="0" distB="0" distL="114300" distR="114300" simplePos="0" relativeHeight="251676672" behindDoc="0" locked="0" layoutInCell="1" allowOverlap="1" wp14:anchorId="3D4A4E79" wp14:editId="66B13B51">
                <wp:simplePos x="0" y="0"/>
                <wp:positionH relativeFrom="column">
                  <wp:posOffset>87923</wp:posOffset>
                </wp:positionH>
                <wp:positionV relativeFrom="paragraph">
                  <wp:posOffset>137209</wp:posOffset>
                </wp:positionV>
                <wp:extent cx="303530" cy="245794"/>
                <wp:effectExtent l="12700" t="12700" r="26670" b="20955"/>
                <wp:wrapNone/>
                <wp:docPr id="5" name="Notched Right Arrow 5"/>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BAFA" id="Notched Right Arrow 5" o:spid="_x0000_s1026" type="#_x0000_t94" style="position:absolute;margin-left:6.9pt;margin-top:10.8pt;width:23.9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" adj="12854" fillcolor="#4472c4 [3204]" strokecolor="#1f3763 [1604]" strokeweight="1pt"/>
            </w:pict>
          </mc:Fallback>
        </mc:AlternateContent>
      </w:r>
    </w:p>
    <w:p w14:paraId="015A3B84" w14:textId="45FD2A87" w:rsidR="002F17A9" w:rsidRPr="009E5D51" w:rsidRDefault="00E313A3" w:rsidP="002F17A9">
      <w:pPr>
        <w:ind w:left="720"/>
        <w:rPr>
          <w:sz w:val="26"/>
          <w:szCs w:val="26"/>
        </w:rPr>
      </w:pPr>
      <w:r>
        <w:rPr>
          <w:sz w:val="26"/>
          <w:szCs w:val="26"/>
        </w:rPr>
        <w:t>Understand that God loves and views us equally. This does not change because he has designed us with different roles.</w:t>
      </w:r>
    </w:p>
    <w:p w14:paraId="61DEFD2D" w14:textId="77777777" w:rsidR="001B0FED" w:rsidRDefault="001B0FED" w:rsidP="00E803D0"/>
    <w:p w14:paraId="18042491" w14:textId="68DD84C9" w:rsidR="001B0FED" w:rsidRDefault="002F17A9" w:rsidP="00E803D0">
      <w:r>
        <w:rPr>
          <w:b/>
          <w:bCs/>
          <w:noProof/>
        </w:rPr>
        <w:drawing>
          <wp:anchor distT="0" distB="0" distL="114300" distR="114300" simplePos="0" relativeHeight="251671552" behindDoc="1" locked="0" layoutInCell="1" allowOverlap="1" wp14:anchorId="4EDA1AB2" wp14:editId="6263930C">
            <wp:simplePos x="0" y="0"/>
            <wp:positionH relativeFrom="column">
              <wp:posOffset>0</wp:posOffset>
            </wp:positionH>
            <wp:positionV relativeFrom="paragraph">
              <wp:posOffset>80450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2" name="Graphic 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9F823C9" w14:textId="539727C5" w:rsidR="008804D3" w:rsidRPr="001411FB" w:rsidRDefault="008804D3" w:rsidP="008804D3">
      <w:pPr>
        <w:rPr>
          <w:b/>
          <w:bCs/>
          <w:sz w:val="28"/>
          <w:szCs w:val="28"/>
        </w:rPr>
      </w:pPr>
      <w:r w:rsidRPr="008D432A">
        <w:rPr>
          <w:b/>
          <w:bCs/>
          <w:sz w:val="28"/>
          <w:szCs w:val="28"/>
        </w:rPr>
        <w:t>Application – Put into practice</w:t>
      </w:r>
    </w:p>
    <w:p w14:paraId="2E109300" w14:textId="31EA6965" w:rsidR="002F17A9" w:rsidRPr="0048645F" w:rsidRDefault="008804D3" w:rsidP="002A2B95">
      <w:pPr>
        <w:shd w:val="clear" w:color="auto" w:fill="FCFCFC"/>
        <w:spacing w:before="100" w:beforeAutospacing="1" w:after="100" w:afterAutospacing="1"/>
        <w:ind w:left="900"/>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002A2B95">
        <w:rPr>
          <w:rFonts w:eastAsia="Times New Roman" w:cstheme="minorHAnsi"/>
          <w:b/>
          <w:bCs/>
          <w:color w:val="222222"/>
          <w:spacing w:val="3"/>
          <w:sz w:val="26"/>
          <w:szCs w:val="26"/>
        </w:rPr>
        <w:t>Always be Praying</w:t>
      </w:r>
      <w:r>
        <w:rPr>
          <w:rFonts w:eastAsia="Times New Roman" w:cstheme="minorHAnsi"/>
          <w:color w:val="222222"/>
          <w:spacing w:val="3"/>
          <w:sz w:val="26"/>
          <w:szCs w:val="26"/>
        </w:rPr>
        <w:t xml:space="preserve"> </w:t>
      </w:r>
      <w:r w:rsidRPr="0048645F">
        <w:rPr>
          <w:rFonts w:eastAsia="Times New Roman" w:cstheme="minorHAnsi"/>
          <w:color w:val="222222"/>
          <w:spacing w:val="3"/>
          <w:sz w:val="26"/>
          <w:szCs w:val="26"/>
        </w:rPr>
        <w:t>–</w:t>
      </w:r>
      <w:r w:rsidR="002A2B95">
        <w:rPr>
          <w:rFonts w:eastAsia="Times New Roman" w:cstheme="minorHAnsi"/>
          <w:color w:val="222222"/>
          <w:spacing w:val="3"/>
          <w:sz w:val="26"/>
          <w:szCs w:val="26"/>
        </w:rPr>
        <w:t xml:space="preserve"> There is an old saying, “A lot of prayer, a lot of power. A little prayer, a little power. No prayer, no power.</w:t>
      </w:r>
    </w:p>
    <w:p w14:paraId="406C1841" w14:textId="3DCC349F" w:rsidR="008804D3" w:rsidRDefault="008804D3" w:rsidP="00916EC4">
      <w:pPr>
        <w:pStyle w:val="NoSpacing"/>
        <w:ind w:left="900"/>
        <w:rPr>
          <w:sz w:val="26"/>
          <w:szCs w:val="26"/>
        </w:rPr>
      </w:pPr>
      <w:r w:rsidRPr="009230CD">
        <w:rPr>
          <w:b/>
          <w:bCs/>
          <w:sz w:val="26"/>
          <w:szCs w:val="26"/>
        </w:rPr>
        <w:t xml:space="preserve">• </w:t>
      </w:r>
      <w:r w:rsidR="002A2B95">
        <w:rPr>
          <w:b/>
          <w:bCs/>
          <w:sz w:val="26"/>
          <w:szCs w:val="26"/>
        </w:rPr>
        <w:t>Accept your roles and glorify God</w:t>
      </w:r>
      <w:r>
        <w:rPr>
          <w:b/>
          <w:bCs/>
          <w:sz w:val="26"/>
          <w:szCs w:val="26"/>
        </w:rPr>
        <w:t xml:space="preserve"> </w:t>
      </w:r>
      <w:r w:rsidRPr="009230CD">
        <w:rPr>
          <w:sz w:val="26"/>
          <w:szCs w:val="26"/>
        </w:rPr>
        <w:t xml:space="preserve">– </w:t>
      </w:r>
      <w:r w:rsidR="002A2B95">
        <w:rPr>
          <w:sz w:val="26"/>
          <w:szCs w:val="26"/>
        </w:rPr>
        <w:t xml:space="preserve">The </w:t>
      </w:r>
      <w:proofErr w:type="spellStart"/>
      <w:r w:rsidR="002A2B95">
        <w:rPr>
          <w:sz w:val="26"/>
          <w:szCs w:val="26"/>
        </w:rPr>
        <w:t>Kokia</w:t>
      </w:r>
      <w:proofErr w:type="spellEnd"/>
      <w:r w:rsidR="002A2B95">
        <w:rPr>
          <w:sz w:val="26"/>
          <w:szCs w:val="26"/>
        </w:rPr>
        <w:t xml:space="preserve"> </w:t>
      </w:r>
      <w:proofErr w:type="spellStart"/>
      <w:r w:rsidR="002A2B95">
        <w:rPr>
          <w:sz w:val="26"/>
          <w:szCs w:val="26"/>
        </w:rPr>
        <w:t>Cookei</w:t>
      </w:r>
      <w:proofErr w:type="spellEnd"/>
      <w:r w:rsidR="002A2B95">
        <w:rPr>
          <w:sz w:val="26"/>
          <w:szCs w:val="26"/>
        </w:rPr>
        <w:t xml:space="preserve"> is the rarest tree in the world. There were only three found in existence when it was discovered in Hawaii. It only can be found there and that is where its flowers can be seen. </w:t>
      </w:r>
      <w:r w:rsidR="00916EC4">
        <w:rPr>
          <w:sz w:val="26"/>
          <w:szCs w:val="26"/>
        </w:rPr>
        <w:t xml:space="preserve">It doesn’t grow anywhere else but blooms where it is planted. </w:t>
      </w:r>
      <w:r w:rsidR="002A2B95">
        <w:rPr>
          <w:sz w:val="26"/>
          <w:szCs w:val="26"/>
        </w:rPr>
        <w:t xml:space="preserve">The point is that </w:t>
      </w:r>
      <w:r w:rsidR="00916EC4">
        <w:rPr>
          <w:sz w:val="26"/>
          <w:szCs w:val="26"/>
        </w:rPr>
        <w:t>no matter your role</w:t>
      </w:r>
      <w:r w:rsidR="00BC2E1D">
        <w:rPr>
          <w:sz w:val="26"/>
          <w:szCs w:val="26"/>
        </w:rPr>
        <w:t>,</w:t>
      </w:r>
      <w:r w:rsidR="00916EC4">
        <w:rPr>
          <w:sz w:val="26"/>
          <w:szCs w:val="26"/>
        </w:rPr>
        <w:t xml:space="preserve"> if you embrace it, you can bring God glory by blooming in it right where you are planted.</w:t>
      </w:r>
    </w:p>
    <w:p w14:paraId="0DEB47E3" w14:textId="77777777" w:rsidR="008804D3" w:rsidRDefault="008804D3" w:rsidP="008804D3">
      <w:pPr>
        <w:pStyle w:val="NoSpacing"/>
        <w:rPr>
          <w:sz w:val="26"/>
          <w:szCs w:val="26"/>
        </w:rPr>
      </w:pPr>
    </w:p>
    <w:p w14:paraId="05F5DF21" w14:textId="77777777" w:rsidR="002F17A9" w:rsidRDefault="002F17A9" w:rsidP="002F17A9">
      <w:pPr>
        <w:pStyle w:val="NoSpacing"/>
        <w:rPr>
          <w:sz w:val="26"/>
          <w:szCs w:val="26"/>
        </w:rPr>
      </w:pPr>
    </w:p>
    <w:p w14:paraId="24C8A27D" w14:textId="77777777" w:rsidR="002F17A9" w:rsidRDefault="002F17A9" w:rsidP="002F17A9">
      <w:pPr>
        <w:pStyle w:val="NoSpacing"/>
        <w:rPr>
          <w:sz w:val="26"/>
          <w:szCs w:val="26"/>
        </w:rPr>
      </w:pPr>
    </w:p>
    <w:p w14:paraId="3E880992" w14:textId="03E3EF19" w:rsidR="002F17A9" w:rsidRDefault="002F17A9" w:rsidP="008804D3">
      <w:pPr>
        <w:rPr>
          <w:rFonts w:eastAsia="Times New Roman" w:cstheme="minorHAnsi"/>
          <w:color w:val="222222"/>
          <w:spacing w:val="3"/>
          <w:sz w:val="26"/>
          <w:szCs w:val="26"/>
        </w:rPr>
      </w:pPr>
    </w:p>
    <w:p w14:paraId="5A584961" w14:textId="59ED7D1B" w:rsidR="002F17A9" w:rsidRDefault="002F17A9" w:rsidP="008804D3">
      <w:pPr>
        <w:rPr>
          <w:rFonts w:eastAsia="Times New Roman" w:cstheme="minorHAnsi"/>
          <w:color w:val="222222"/>
          <w:spacing w:val="3"/>
          <w:sz w:val="26"/>
          <w:szCs w:val="26"/>
        </w:rPr>
      </w:pPr>
    </w:p>
    <w:p w14:paraId="02735F4E" w14:textId="06E56B46" w:rsidR="002F17A9" w:rsidRDefault="00916EC4" w:rsidP="002F17A9">
      <w:pPr>
        <w:ind w:left="270"/>
      </w:pPr>
      <w:r w:rsidRPr="0083361A">
        <w:rPr>
          <w:noProof/>
        </w:rPr>
        <w:drawing>
          <wp:anchor distT="0" distB="0" distL="114300" distR="114300" simplePos="0" relativeHeight="251673600" behindDoc="1" locked="0" layoutInCell="1" allowOverlap="1" wp14:anchorId="63055778" wp14:editId="2A511693">
            <wp:simplePos x="0" y="0"/>
            <wp:positionH relativeFrom="margin">
              <wp:align>right</wp:align>
            </wp:positionH>
            <wp:positionV relativeFrom="paragraph">
              <wp:posOffset>2540</wp:posOffset>
            </wp:positionV>
            <wp:extent cx="1755140" cy="657860"/>
            <wp:effectExtent l="0" t="0" r="0" b="8890"/>
            <wp:wrapTight wrapText="bothSides">
              <wp:wrapPolygon edited="0">
                <wp:start x="1407" y="0"/>
                <wp:lineTo x="234" y="625"/>
                <wp:lineTo x="0" y="2502"/>
                <wp:lineTo x="0" y="13135"/>
                <wp:lineTo x="2110" y="20641"/>
                <wp:lineTo x="2813" y="21266"/>
                <wp:lineTo x="4220" y="21266"/>
                <wp:lineTo x="14770" y="20641"/>
                <wp:lineTo x="20162" y="16888"/>
                <wp:lineTo x="19928" y="10633"/>
                <wp:lineTo x="21334" y="9382"/>
                <wp:lineTo x="21334" y="3753"/>
                <wp:lineTo x="4454" y="0"/>
                <wp:lineTo x="1407"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5140" cy="657860"/>
                    </a:xfrm>
                    <a:prstGeom prst="rect">
                      <a:avLst/>
                    </a:prstGeom>
                  </pic:spPr>
                </pic:pic>
              </a:graphicData>
            </a:graphic>
            <wp14:sizeRelH relativeFrom="page">
              <wp14:pctWidth>0</wp14:pctWidth>
            </wp14:sizeRelH>
            <wp14:sizeRelV relativeFrom="page">
              <wp14:pctHeight>0</wp14:pctHeight>
            </wp14:sizeRelV>
          </wp:anchor>
        </w:drawing>
      </w:r>
      <w:r w:rsidR="002F17A9">
        <w:t xml:space="preserve">              </w:t>
      </w:r>
      <w:r w:rsidR="002F17A9">
        <w:tab/>
      </w:r>
      <w:r w:rsidR="002F17A9">
        <w:tab/>
      </w:r>
      <w:r w:rsidR="002F17A9">
        <w:tab/>
      </w:r>
      <w:r w:rsidR="002F17A9">
        <w:tab/>
      </w:r>
      <w:r w:rsidR="002F17A9">
        <w:tab/>
      </w:r>
      <w:r w:rsidR="002F17A9">
        <w:tab/>
      </w:r>
      <w:r w:rsidR="002F17A9">
        <w:tab/>
      </w:r>
      <w:r w:rsidR="002F17A9">
        <w:tab/>
      </w:r>
      <w:r w:rsidR="002F17A9">
        <w:tab/>
      </w:r>
    </w:p>
    <w:p w14:paraId="0A4D83F1" w14:textId="1437500A" w:rsidR="002F17A9" w:rsidRDefault="00916EC4" w:rsidP="002F17A9">
      <w:pPr>
        <w:ind w:left="270"/>
      </w:pPr>
      <w:r>
        <w:t xml:space="preserve">                                                                                                         </w:t>
      </w:r>
    </w:p>
    <w:p w14:paraId="48FDDF3B" w14:textId="77777777" w:rsidR="002F17A9" w:rsidRDefault="002F17A9" w:rsidP="002F17A9">
      <w:pPr>
        <w:ind w:left="270"/>
      </w:pPr>
    </w:p>
    <w:p w14:paraId="414F49BC" w14:textId="6246E618" w:rsidR="002F17A9" w:rsidRDefault="00916EC4" w:rsidP="002F17A9">
      <w:pPr>
        <w:ind w:left="4320" w:firstLine="720"/>
      </w:pPr>
      <w:r>
        <w:t xml:space="preserve">         </w:t>
      </w:r>
      <w:r w:rsidR="002F17A9">
        <w:t xml:space="preserve"> </w:t>
      </w:r>
      <w:hyperlink r:id="rId14" w:history="1">
        <w:r w:rsidR="002F17A9" w:rsidRPr="003C1D72">
          <w:rPr>
            <w:rStyle w:val="Hyperlink"/>
          </w:rPr>
          <w:t>www.equipministriesinternational.org</w:t>
        </w:r>
      </w:hyperlink>
    </w:p>
    <w:p w14:paraId="19CC8944" w14:textId="03F01F31" w:rsidR="002F17A9" w:rsidRDefault="002F17A9" w:rsidP="002F17A9"/>
    <w:p w14:paraId="1935D594" w14:textId="5A5B51DB" w:rsidR="002F17A9" w:rsidRDefault="002F17A9" w:rsidP="008804D3"/>
    <w:sectPr w:rsidR="002F17A9" w:rsidSect="00017C93">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99E"/>
    <w:multiLevelType w:val="hybridMultilevel"/>
    <w:tmpl w:val="FE72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2EC3"/>
    <w:multiLevelType w:val="hybridMultilevel"/>
    <w:tmpl w:val="32F0B0E2"/>
    <w:lvl w:ilvl="0" w:tplc="CB3421C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A6C13"/>
    <w:multiLevelType w:val="hybridMultilevel"/>
    <w:tmpl w:val="E7F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66499"/>
    <w:multiLevelType w:val="hybridMultilevel"/>
    <w:tmpl w:val="3F46B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4F178FB"/>
    <w:multiLevelType w:val="hybridMultilevel"/>
    <w:tmpl w:val="D08C4190"/>
    <w:lvl w:ilvl="0" w:tplc="91B08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B83710"/>
    <w:multiLevelType w:val="hybridMultilevel"/>
    <w:tmpl w:val="5060E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5653A"/>
    <w:multiLevelType w:val="hybridMultilevel"/>
    <w:tmpl w:val="55F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A5277"/>
    <w:multiLevelType w:val="hybridMultilevel"/>
    <w:tmpl w:val="D378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5152C"/>
    <w:multiLevelType w:val="hybridMultilevel"/>
    <w:tmpl w:val="F51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E677E"/>
    <w:multiLevelType w:val="hybridMultilevel"/>
    <w:tmpl w:val="9474B5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809885">
    <w:abstractNumId w:val="1"/>
  </w:num>
  <w:num w:numId="2" w16cid:durableId="1709258997">
    <w:abstractNumId w:val="7"/>
  </w:num>
  <w:num w:numId="3" w16cid:durableId="1914584788">
    <w:abstractNumId w:val="2"/>
  </w:num>
  <w:num w:numId="4" w16cid:durableId="211189672">
    <w:abstractNumId w:val="6"/>
  </w:num>
  <w:num w:numId="5" w16cid:durableId="427236938">
    <w:abstractNumId w:val="8"/>
  </w:num>
  <w:num w:numId="6" w16cid:durableId="1236814932">
    <w:abstractNumId w:val="9"/>
  </w:num>
  <w:num w:numId="7" w16cid:durableId="1792823791">
    <w:abstractNumId w:val="5"/>
  </w:num>
  <w:num w:numId="8" w16cid:durableId="576330491">
    <w:abstractNumId w:val="0"/>
  </w:num>
  <w:num w:numId="9" w16cid:durableId="2038892515">
    <w:abstractNumId w:val="3"/>
  </w:num>
  <w:num w:numId="10" w16cid:durableId="383410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C"/>
    <w:rsid w:val="00017C93"/>
    <w:rsid w:val="0007112C"/>
    <w:rsid w:val="000713FB"/>
    <w:rsid w:val="000A5493"/>
    <w:rsid w:val="000C1197"/>
    <w:rsid w:val="001247B5"/>
    <w:rsid w:val="00146985"/>
    <w:rsid w:val="001B0FED"/>
    <w:rsid w:val="002A2B95"/>
    <w:rsid w:val="002C59FC"/>
    <w:rsid w:val="002C6702"/>
    <w:rsid w:val="002F17A9"/>
    <w:rsid w:val="00326490"/>
    <w:rsid w:val="0039167F"/>
    <w:rsid w:val="003D2F11"/>
    <w:rsid w:val="00412F55"/>
    <w:rsid w:val="0049564D"/>
    <w:rsid w:val="00496388"/>
    <w:rsid w:val="004D36FE"/>
    <w:rsid w:val="0054185C"/>
    <w:rsid w:val="00556B45"/>
    <w:rsid w:val="005936AC"/>
    <w:rsid w:val="0059683E"/>
    <w:rsid w:val="005E23F5"/>
    <w:rsid w:val="00631FFA"/>
    <w:rsid w:val="006F7CDC"/>
    <w:rsid w:val="007B7BBA"/>
    <w:rsid w:val="007D68EE"/>
    <w:rsid w:val="008559BD"/>
    <w:rsid w:val="0086699A"/>
    <w:rsid w:val="008804D3"/>
    <w:rsid w:val="00887930"/>
    <w:rsid w:val="008C137F"/>
    <w:rsid w:val="008D69BC"/>
    <w:rsid w:val="00900192"/>
    <w:rsid w:val="00901E90"/>
    <w:rsid w:val="00916EC4"/>
    <w:rsid w:val="009D7C62"/>
    <w:rsid w:val="009E5D51"/>
    <w:rsid w:val="009F0350"/>
    <w:rsid w:val="00A37E29"/>
    <w:rsid w:val="00A42B20"/>
    <w:rsid w:val="00A72AB1"/>
    <w:rsid w:val="00B86E1D"/>
    <w:rsid w:val="00BB6AA6"/>
    <w:rsid w:val="00BC2E1D"/>
    <w:rsid w:val="00BC3A0C"/>
    <w:rsid w:val="00BF58D4"/>
    <w:rsid w:val="00C338C7"/>
    <w:rsid w:val="00C4140A"/>
    <w:rsid w:val="00CD6C96"/>
    <w:rsid w:val="00D01585"/>
    <w:rsid w:val="00D97951"/>
    <w:rsid w:val="00DB7D93"/>
    <w:rsid w:val="00DD6301"/>
    <w:rsid w:val="00DD6E17"/>
    <w:rsid w:val="00E313A3"/>
    <w:rsid w:val="00E5022F"/>
    <w:rsid w:val="00E803D0"/>
    <w:rsid w:val="00E96FB8"/>
    <w:rsid w:val="00EF3BCA"/>
    <w:rsid w:val="00F63BED"/>
    <w:rsid w:val="00FE216B"/>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699B"/>
  <w15:chartTrackingRefBased/>
  <w15:docId w15:val="{EA14454C-EB70-7449-8129-CDAE3A0C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88"/>
    <w:pPr>
      <w:ind w:left="720"/>
      <w:contextualSpacing/>
    </w:pPr>
  </w:style>
  <w:style w:type="paragraph" w:styleId="NoSpacing">
    <w:name w:val="No Spacing"/>
    <w:uiPriority w:val="1"/>
    <w:qFormat/>
    <w:rsid w:val="008804D3"/>
    <w:rPr>
      <w:sz w:val="22"/>
      <w:szCs w:val="22"/>
    </w:rPr>
  </w:style>
  <w:style w:type="character" w:styleId="Hyperlink">
    <w:name w:val="Hyperlink"/>
    <w:basedOn w:val="DefaultParagraphFont"/>
    <w:uiPriority w:val="99"/>
    <w:unhideWhenUsed/>
    <w:rsid w:val="002F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437">
      <w:bodyDiv w:val="1"/>
      <w:marLeft w:val="0"/>
      <w:marRight w:val="0"/>
      <w:marTop w:val="0"/>
      <w:marBottom w:val="0"/>
      <w:divBdr>
        <w:top w:val="none" w:sz="0" w:space="0" w:color="auto"/>
        <w:left w:val="none" w:sz="0" w:space="0" w:color="auto"/>
        <w:bottom w:val="none" w:sz="0" w:space="0" w:color="auto"/>
        <w:right w:val="none" w:sz="0" w:space="0" w:color="auto"/>
      </w:divBdr>
    </w:div>
    <w:div w:id="3317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8</cp:revision>
  <dcterms:created xsi:type="dcterms:W3CDTF">2022-02-24T02:39:00Z</dcterms:created>
  <dcterms:modified xsi:type="dcterms:W3CDTF">2022-08-23T16:02:00Z</dcterms:modified>
</cp:coreProperties>
</file>