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DD14" w14:textId="0EF2DB2B" w:rsidR="00C11125" w:rsidRDefault="00C11125" w:rsidP="00C11125">
      <w:pPr>
        <w:rPr>
          <w:b/>
          <w:bCs/>
          <w:sz w:val="32"/>
          <w:szCs w:val="32"/>
        </w:rPr>
      </w:pPr>
      <w:r>
        <w:rPr>
          <w:noProof/>
        </w:rPr>
        <w:drawing>
          <wp:anchor distT="0" distB="0" distL="114300" distR="114300" simplePos="0" relativeHeight="251664384" behindDoc="1" locked="0" layoutInCell="1" allowOverlap="1" wp14:anchorId="15CEB141" wp14:editId="407F2426">
            <wp:simplePos x="0" y="0"/>
            <wp:positionH relativeFrom="column">
              <wp:posOffset>481330</wp:posOffset>
            </wp:positionH>
            <wp:positionV relativeFrom="paragraph">
              <wp:posOffset>3810</wp:posOffset>
            </wp:positionV>
            <wp:extent cx="3114675" cy="1751330"/>
            <wp:effectExtent l="0" t="0" r="0" b="1270"/>
            <wp:wrapTight wrapText="bothSides">
              <wp:wrapPolygon edited="0">
                <wp:start x="0" y="0"/>
                <wp:lineTo x="0" y="21459"/>
                <wp:lineTo x="21490" y="21459"/>
                <wp:lineTo x="2149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AF872" w14:textId="77777777" w:rsidR="00C11125" w:rsidRDefault="00C11125" w:rsidP="00C11125">
      <w:pPr>
        <w:rPr>
          <w:b/>
          <w:bCs/>
          <w:sz w:val="32"/>
          <w:szCs w:val="32"/>
        </w:rPr>
      </w:pPr>
    </w:p>
    <w:p w14:paraId="51824AF8" w14:textId="77777777" w:rsidR="00C11125" w:rsidRDefault="00C11125" w:rsidP="00C11125">
      <w:pPr>
        <w:rPr>
          <w:b/>
          <w:bCs/>
          <w:sz w:val="32"/>
          <w:szCs w:val="32"/>
        </w:rPr>
      </w:pPr>
    </w:p>
    <w:p w14:paraId="4DD8BDB6" w14:textId="77777777" w:rsidR="00C11125" w:rsidRDefault="00C11125" w:rsidP="00C11125">
      <w:pPr>
        <w:rPr>
          <w:b/>
          <w:bCs/>
          <w:sz w:val="32"/>
          <w:szCs w:val="32"/>
        </w:rPr>
      </w:pPr>
    </w:p>
    <w:p w14:paraId="057E1B3A" w14:textId="77777777" w:rsidR="00C11125" w:rsidRDefault="00C11125" w:rsidP="00C11125">
      <w:pPr>
        <w:rPr>
          <w:b/>
          <w:bCs/>
          <w:sz w:val="32"/>
          <w:szCs w:val="32"/>
        </w:rPr>
      </w:pPr>
    </w:p>
    <w:p w14:paraId="224E5244" w14:textId="17C578D1" w:rsidR="00C11125" w:rsidRDefault="00C11125" w:rsidP="00C11125">
      <w:pPr>
        <w:rPr>
          <w:b/>
          <w:bCs/>
          <w:sz w:val="32"/>
          <w:szCs w:val="32"/>
        </w:rPr>
      </w:pPr>
    </w:p>
    <w:p w14:paraId="4B4D0977" w14:textId="77777777" w:rsidR="00C11125" w:rsidRDefault="00C11125" w:rsidP="00C11125">
      <w:pPr>
        <w:rPr>
          <w:b/>
          <w:bCs/>
          <w:sz w:val="32"/>
          <w:szCs w:val="32"/>
        </w:rPr>
      </w:pPr>
    </w:p>
    <w:p w14:paraId="3939293F" w14:textId="77777777" w:rsidR="00C11125" w:rsidRDefault="00C11125" w:rsidP="00C11125">
      <w:pPr>
        <w:rPr>
          <w:b/>
          <w:bCs/>
          <w:sz w:val="32"/>
          <w:szCs w:val="32"/>
        </w:rPr>
      </w:pPr>
    </w:p>
    <w:p w14:paraId="431A9968" w14:textId="6570F378" w:rsidR="00C11125" w:rsidRPr="001C1C51" w:rsidRDefault="00C11125" w:rsidP="00C11125">
      <w:pPr>
        <w:rPr>
          <w:b/>
          <w:bCs/>
          <w:sz w:val="32"/>
          <w:szCs w:val="32"/>
        </w:rPr>
      </w:pPr>
      <w:r w:rsidRPr="001C1C51">
        <w:rPr>
          <w:b/>
          <w:bCs/>
          <w:sz w:val="32"/>
          <w:szCs w:val="32"/>
        </w:rPr>
        <w:t>The Journey and Joy of Ind</w:t>
      </w:r>
      <w:r>
        <w:rPr>
          <w:b/>
          <w:bCs/>
          <w:sz w:val="32"/>
          <w:szCs w:val="32"/>
        </w:rPr>
        <w:t>u</w:t>
      </w:r>
      <w:r w:rsidRPr="001C1C51">
        <w:rPr>
          <w:b/>
          <w:bCs/>
          <w:sz w:val="32"/>
          <w:szCs w:val="32"/>
        </w:rPr>
        <w:t>ctive Bible Study</w:t>
      </w:r>
    </w:p>
    <w:p w14:paraId="6E7BFB1A" w14:textId="77777777" w:rsidR="00C11125" w:rsidRDefault="00C11125" w:rsidP="00C11125"/>
    <w:p w14:paraId="255D09DC" w14:textId="77777777" w:rsidR="00C11125" w:rsidRPr="006671A9" w:rsidRDefault="00C11125" w:rsidP="00C11125">
      <w:pPr>
        <w:rPr>
          <w:sz w:val="26"/>
          <w:szCs w:val="26"/>
        </w:rPr>
      </w:pPr>
      <w:r w:rsidRPr="006671A9">
        <w:rPr>
          <w:sz w:val="26"/>
          <w:szCs w:val="26"/>
        </w:rPr>
        <w:t>Greetings</w:t>
      </w:r>
      <w:r>
        <w:rPr>
          <w:sz w:val="26"/>
          <w:szCs w:val="26"/>
        </w:rPr>
        <w:t xml:space="preserve">, </w:t>
      </w:r>
      <w:r w:rsidRPr="006671A9">
        <w:rPr>
          <w:sz w:val="26"/>
          <w:szCs w:val="26"/>
        </w:rPr>
        <w:t xml:space="preserve">friends. You are about to learn a method of Bible study that </w:t>
      </w:r>
      <w:r>
        <w:rPr>
          <w:sz w:val="26"/>
          <w:szCs w:val="26"/>
        </w:rPr>
        <w:t xml:space="preserve">will </w:t>
      </w:r>
      <w:r w:rsidRPr="006671A9">
        <w:rPr>
          <w:sz w:val="26"/>
          <w:szCs w:val="26"/>
        </w:rPr>
        <w:t xml:space="preserve">bring tremendous growth and maturity </w:t>
      </w:r>
      <w:r>
        <w:rPr>
          <w:sz w:val="26"/>
          <w:szCs w:val="26"/>
        </w:rPr>
        <w:t>in</w:t>
      </w:r>
      <w:r w:rsidRPr="006671A9">
        <w:rPr>
          <w:sz w:val="26"/>
          <w:szCs w:val="26"/>
        </w:rPr>
        <w:t xml:space="preserve"> your walk with Christ.  As you begin, my prayer for you is through the study of God’s Word, </w:t>
      </w:r>
      <w:r>
        <w:rPr>
          <w:sz w:val="26"/>
          <w:szCs w:val="26"/>
        </w:rPr>
        <w:t xml:space="preserve">the Lord </w:t>
      </w:r>
      <w:r w:rsidRPr="006671A9">
        <w:rPr>
          <w:sz w:val="26"/>
          <w:szCs w:val="26"/>
        </w:rPr>
        <w:t xml:space="preserve">would grow you, move you, </w:t>
      </w:r>
      <w:r>
        <w:rPr>
          <w:sz w:val="26"/>
          <w:szCs w:val="26"/>
        </w:rPr>
        <w:t xml:space="preserve">and </w:t>
      </w:r>
      <w:r w:rsidRPr="006671A9">
        <w:rPr>
          <w:sz w:val="26"/>
          <w:szCs w:val="26"/>
        </w:rPr>
        <w:t xml:space="preserve">fill you </w:t>
      </w:r>
      <w:r>
        <w:rPr>
          <w:sz w:val="26"/>
          <w:szCs w:val="26"/>
        </w:rPr>
        <w:t xml:space="preserve">to </w:t>
      </w:r>
      <w:r w:rsidRPr="006671A9">
        <w:rPr>
          <w:sz w:val="26"/>
          <w:szCs w:val="26"/>
        </w:rPr>
        <w:t>accomplish mighty things</w:t>
      </w:r>
      <w:r>
        <w:rPr>
          <w:sz w:val="26"/>
          <w:szCs w:val="26"/>
        </w:rPr>
        <w:t xml:space="preserve"> for His purpose.</w:t>
      </w:r>
      <w:r w:rsidRPr="006671A9">
        <w:rPr>
          <w:sz w:val="26"/>
          <w:szCs w:val="26"/>
        </w:rPr>
        <w:t xml:space="preserve">  I pray you will persevere</w:t>
      </w:r>
      <w:r>
        <w:rPr>
          <w:sz w:val="26"/>
          <w:szCs w:val="26"/>
        </w:rPr>
        <w:t>,</w:t>
      </w:r>
      <w:r w:rsidRPr="006671A9">
        <w:rPr>
          <w:sz w:val="26"/>
          <w:szCs w:val="26"/>
        </w:rPr>
        <w:t xml:space="preserve"> and not lose heart but hold onto the principles of God’s Word as the Spirit of God leads you into all truth.</w:t>
      </w:r>
    </w:p>
    <w:p w14:paraId="7D5008AC" w14:textId="77777777" w:rsidR="00C11125" w:rsidRPr="006671A9" w:rsidRDefault="00C11125" w:rsidP="00C11125">
      <w:pPr>
        <w:rPr>
          <w:sz w:val="26"/>
          <w:szCs w:val="26"/>
        </w:rPr>
      </w:pPr>
    </w:p>
    <w:p w14:paraId="0269A0D4" w14:textId="77777777" w:rsidR="00C11125" w:rsidRPr="006671A9" w:rsidRDefault="00C11125" w:rsidP="00C11125">
      <w:pPr>
        <w:rPr>
          <w:sz w:val="26"/>
          <w:szCs w:val="26"/>
        </w:rPr>
      </w:pPr>
      <w:r w:rsidRPr="006671A9">
        <w:rPr>
          <w:sz w:val="26"/>
          <w:szCs w:val="26"/>
        </w:rPr>
        <w:t xml:space="preserve">The Bible tells us everything we need to know about life and </w:t>
      </w:r>
      <w:r>
        <w:rPr>
          <w:sz w:val="26"/>
          <w:szCs w:val="26"/>
        </w:rPr>
        <w:t>purpose, b</w:t>
      </w:r>
      <w:r w:rsidRPr="006671A9">
        <w:rPr>
          <w:sz w:val="26"/>
          <w:szCs w:val="26"/>
        </w:rPr>
        <w:t xml:space="preserve">ecause </w:t>
      </w:r>
      <w:proofErr w:type="gramStart"/>
      <w:r w:rsidRPr="00600575">
        <w:rPr>
          <w:b/>
          <w:bCs/>
          <w:sz w:val="26"/>
          <w:szCs w:val="26"/>
          <w:u w:val="single"/>
        </w:rPr>
        <w:t>as long as</w:t>
      </w:r>
      <w:proofErr w:type="gramEnd"/>
      <w:r w:rsidRPr="00600575">
        <w:rPr>
          <w:b/>
          <w:bCs/>
          <w:sz w:val="26"/>
          <w:szCs w:val="26"/>
          <w:u w:val="single"/>
        </w:rPr>
        <w:t xml:space="preserve"> you have a pulse, God has a purpose for you worth living for</w:t>
      </w:r>
      <w:r w:rsidRPr="006671A9">
        <w:rPr>
          <w:sz w:val="26"/>
          <w:szCs w:val="26"/>
        </w:rPr>
        <w:t xml:space="preserve">. There are many ways to study the Bible, with many excellent aids to further your spiritual growth.  But the most important </w:t>
      </w:r>
      <w:r>
        <w:rPr>
          <w:sz w:val="26"/>
          <w:szCs w:val="26"/>
        </w:rPr>
        <w:t xml:space="preserve">questions </w:t>
      </w:r>
      <w:r w:rsidRPr="006671A9">
        <w:rPr>
          <w:sz w:val="26"/>
          <w:szCs w:val="26"/>
        </w:rPr>
        <w:t xml:space="preserve">you need to remember </w:t>
      </w:r>
      <w:r>
        <w:rPr>
          <w:sz w:val="26"/>
          <w:szCs w:val="26"/>
        </w:rPr>
        <w:t>are</w:t>
      </w:r>
      <w:r w:rsidRPr="006671A9">
        <w:rPr>
          <w:sz w:val="26"/>
          <w:szCs w:val="26"/>
        </w:rPr>
        <w:t xml:space="preserve"> </w:t>
      </w:r>
      <w:r w:rsidRPr="00BE3207">
        <w:rPr>
          <w:b/>
          <w:bCs/>
          <w:sz w:val="26"/>
          <w:szCs w:val="26"/>
          <w:u w:val="single"/>
        </w:rPr>
        <w:t xml:space="preserve">what </w:t>
      </w:r>
      <w:r>
        <w:rPr>
          <w:b/>
          <w:bCs/>
          <w:sz w:val="26"/>
          <w:szCs w:val="26"/>
          <w:u w:val="single"/>
        </w:rPr>
        <w:t xml:space="preserve">does </w:t>
      </w:r>
      <w:r w:rsidRPr="00BE3207">
        <w:rPr>
          <w:b/>
          <w:bCs/>
          <w:sz w:val="26"/>
          <w:szCs w:val="26"/>
          <w:u w:val="single"/>
        </w:rPr>
        <w:t>the Bible say</w:t>
      </w:r>
      <w:r>
        <w:rPr>
          <w:b/>
          <w:bCs/>
          <w:sz w:val="26"/>
          <w:szCs w:val="26"/>
          <w:u w:val="single"/>
        </w:rPr>
        <w:t>? Wh</w:t>
      </w:r>
      <w:r w:rsidRPr="00BE3207">
        <w:rPr>
          <w:b/>
          <w:bCs/>
          <w:sz w:val="26"/>
          <w:szCs w:val="26"/>
          <w:u w:val="single"/>
        </w:rPr>
        <w:t xml:space="preserve">at </w:t>
      </w:r>
      <w:r>
        <w:rPr>
          <w:b/>
          <w:bCs/>
          <w:sz w:val="26"/>
          <w:szCs w:val="26"/>
          <w:u w:val="single"/>
        </w:rPr>
        <w:t xml:space="preserve">does </w:t>
      </w:r>
      <w:r w:rsidRPr="00BE3207">
        <w:rPr>
          <w:b/>
          <w:bCs/>
          <w:sz w:val="26"/>
          <w:szCs w:val="26"/>
          <w:u w:val="single"/>
        </w:rPr>
        <w:t xml:space="preserve">it </w:t>
      </w:r>
      <w:proofErr w:type="gramStart"/>
      <w:r w:rsidRPr="00BE3207">
        <w:rPr>
          <w:b/>
          <w:bCs/>
          <w:sz w:val="26"/>
          <w:szCs w:val="26"/>
          <w:u w:val="single"/>
        </w:rPr>
        <w:t>mean</w:t>
      </w:r>
      <w:r>
        <w:rPr>
          <w:b/>
          <w:bCs/>
          <w:sz w:val="26"/>
          <w:szCs w:val="26"/>
          <w:u w:val="single"/>
        </w:rPr>
        <w:t>?,</w:t>
      </w:r>
      <w:proofErr w:type="gramEnd"/>
      <w:r>
        <w:rPr>
          <w:sz w:val="26"/>
          <w:szCs w:val="26"/>
        </w:rPr>
        <w:t xml:space="preserve"> a</w:t>
      </w:r>
      <w:r w:rsidRPr="006671A9">
        <w:rPr>
          <w:sz w:val="26"/>
          <w:szCs w:val="26"/>
        </w:rPr>
        <w:t xml:space="preserve">nd </w:t>
      </w:r>
      <w:r w:rsidRPr="00BE3207">
        <w:rPr>
          <w:b/>
          <w:bCs/>
          <w:sz w:val="26"/>
          <w:szCs w:val="26"/>
          <w:u w:val="single"/>
        </w:rPr>
        <w:t xml:space="preserve">how </w:t>
      </w:r>
      <w:r>
        <w:rPr>
          <w:b/>
          <w:bCs/>
          <w:sz w:val="26"/>
          <w:szCs w:val="26"/>
          <w:u w:val="single"/>
        </w:rPr>
        <w:t xml:space="preserve">do we </w:t>
      </w:r>
      <w:r w:rsidRPr="00BE3207">
        <w:rPr>
          <w:b/>
          <w:bCs/>
          <w:sz w:val="26"/>
          <w:szCs w:val="26"/>
          <w:u w:val="single"/>
        </w:rPr>
        <w:t>apply it to our life</w:t>
      </w:r>
      <w:r>
        <w:rPr>
          <w:sz w:val="26"/>
          <w:szCs w:val="26"/>
        </w:rPr>
        <w:t>?</w:t>
      </w:r>
      <w:r w:rsidRPr="006671A9">
        <w:rPr>
          <w:sz w:val="26"/>
          <w:szCs w:val="26"/>
        </w:rPr>
        <w:t xml:space="preserve">  The best way to do this is through the process called </w:t>
      </w:r>
      <w:r>
        <w:rPr>
          <w:sz w:val="26"/>
          <w:szCs w:val="26"/>
        </w:rPr>
        <w:t>In</w:t>
      </w:r>
      <w:r w:rsidRPr="006671A9">
        <w:rPr>
          <w:sz w:val="26"/>
          <w:szCs w:val="26"/>
        </w:rPr>
        <w:t>d</w:t>
      </w:r>
      <w:r>
        <w:rPr>
          <w:sz w:val="26"/>
          <w:szCs w:val="26"/>
        </w:rPr>
        <w:t>u</w:t>
      </w:r>
      <w:r w:rsidRPr="006671A9">
        <w:rPr>
          <w:sz w:val="26"/>
          <w:szCs w:val="26"/>
        </w:rPr>
        <w:t xml:space="preserve">ctive </w:t>
      </w:r>
      <w:r>
        <w:rPr>
          <w:sz w:val="26"/>
          <w:szCs w:val="26"/>
        </w:rPr>
        <w:t>Bible S</w:t>
      </w:r>
      <w:r w:rsidRPr="006671A9">
        <w:rPr>
          <w:sz w:val="26"/>
          <w:szCs w:val="26"/>
        </w:rPr>
        <w:t xml:space="preserve">tudy.  So, get ready for the journey of a lifetime as you and your church equip one another for the glory of God. </w:t>
      </w:r>
    </w:p>
    <w:p w14:paraId="294B9FB0" w14:textId="77777777" w:rsidR="00C11125" w:rsidRDefault="00C11125" w:rsidP="00C11125"/>
    <w:p w14:paraId="0BB431D4" w14:textId="77777777" w:rsidR="00C11125" w:rsidRDefault="00C11125" w:rsidP="00C11125">
      <w:pPr>
        <w:rPr>
          <w:b/>
          <w:bCs/>
          <w:sz w:val="28"/>
          <w:szCs w:val="28"/>
        </w:rPr>
      </w:pPr>
    </w:p>
    <w:p w14:paraId="7D98344E" w14:textId="77777777" w:rsidR="00C11125" w:rsidRDefault="00C11125" w:rsidP="00C11125">
      <w:pPr>
        <w:rPr>
          <w:b/>
          <w:bCs/>
          <w:sz w:val="28"/>
          <w:szCs w:val="28"/>
        </w:rPr>
      </w:pPr>
    </w:p>
    <w:p w14:paraId="1AE83F6D" w14:textId="0DB8977C" w:rsidR="00C11125" w:rsidRPr="002B37E2" w:rsidRDefault="00C11125" w:rsidP="00C11125">
      <w:pPr>
        <w:rPr>
          <w:b/>
          <w:bCs/>
          <w:sz w:val="28"/>
          <w:szCs w:val="28"/>
        </w:rPr>
      </w:pPr>
      <w:r w:rsidRPr="002B37E2">
        <w:rPr>
          <w:b/>
          <w:bCs/>
          <w:sz w:val="28"/>
          <w:szCs w:val="28"/>
        </w:rPr>
        <w:t>Beginning with the Basics</w:t>
      </w:r>
    </w:p>
    <w:p w14:paraId="5AD5EEEB" w14:textId="77777777" w:rsidR="00C11125" w:rsidRDefault="00C11125" w:rsidP="00C11125"/>
    <w:p w14:paraId="5C3BA1A9" w14:textId="77777777" w:rsidR="00C11125" w:rsidRPr="006671A9" w:rsidRDefault="00C11125" w:rsidP="00C11125">
      <w:pPr>
        <w:rPr>
          <w:b/>
          <w:bCs/>
          <w:sz w:val="26"/>
          <w:szCs w:val="26"/>
          <w:u w:val="single"/>
        </w:rPr>
      </w:pPr>
      <w:r w:rsidRPr="006671A9">
        <w:rPr>
          <w:sz w:val="26"/>
          <w:szCs w:val="26"/>
        </w:rPr>
        <w:t xml:space="preserve">Inductive Bible study consists of three key components which we will look at separately. These three parts are </w:t>
      </w:r>
      <w:r w:rsidRPr="006671A9">
        <w:rPr>
          <w:b/>
          <w:bCs/>
          <w:sz w:val="26"/>
          <w:szCs w:val="26"/>
          <w:u w:val="single"/>
        </w:rPr>
        <w:t>Observation</w:t>
      </w:r>
      <w:r w:rsidRPr="006671A9">
        <w:rPr>
          <w:b/>
          <w:bCs/>
          <w:sz w:val="26"/>
          <w:szCs w:val="26"/>
        </w:rPr>
        <w:t xml:space="preserve">, </w:t>
      </w:r>
      <w:r w:rsidRPr="006671A9">
        <w:rPr>
          <w:b/>
          <w:bCs/>
          <w:sz w:val="26"/>
          <w:szCs w:val="26"/>
          <w:u w:val="single"/>
        </w:rPr>
        <w:t>Interpretation</w:t>
      </w:r>
      <w:r w:rsidRPr="006671A9">
        <w:rPr>
          <w:b/>
          <w:bCs/>
          <w:sz w:val="26"/>
          <w:szCs w:val="26"/>
        </w:rPr>
        <w:t>,</w:t>
      </w:r>
      <w:r w:rsidRPr="006671A9">
        <w:rPr>
          <w:sz w:val="26"/>
          <w:szCs w:val="26"/>
        </w:rPr>
        <w:t xml:space="preserve"> and </w:t>
      </w:r>
      <w:r w:rsidRPr="006671A9">
        <w:rPr>
          <w:b/>
          <w:bCs/>
          <w:sz w:val="26"/>
          <w:szCs w:val="26"/>
          <w:u w:val="single"/>
        </w:rPr>
        <w:t>Application.</w:t>
      </w:r>
    </w:p>
    <w:p w14:paraId="76B5A6A2" w14:textId="77777777" w:rsidR="00C11125" w:rsidRDefault="00C11125" w:rsidP="00C11125">
      <w:pPr>
        <w:rPr>
          <w:b/>
          <w:bCs/>
          <w:u w:val="single"/>
        </w:rPr>
      </w:pPr>
      <w:r w:rsidRPr="00D66273">
        <w:rPr>
          <w:noProof/>
          <w:sz w:val="32"/>
          <w:szCs w:val="32"/>
        </w:rPr>
        <w:drawing>
          <wp:anchor distT="0" distB="0" distL="114300" distR="114300" simplePos="0" relativeHeight="251659264" behindDoc="1" locked="0" layoutInCell="1" allowOverlap="1" wp14:anchorId="2AFC9D68" wp14:editId="382F5FBF">
            <wp:simplePos x="0" y="0"/>
            <wp:positionH relativeFrom="column">
              <wp:posOffset>0</wp:posOffset>
            </wp:positionH>
            <wp:positionV relativeFrom="paragraph">
              <wp:posOffset>165735</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31C697AD" w14:textId="77777777" w:rsidR="00C11125" w:rsidRDefault="00C11125" w:rsidP="00C11125">
      <w:pPr>
        <w:pStyle w:val="NoSpacing"/>
        <w:rPr>
          <w:b/>
          <w:bCs/>
        </w:rPr>
      </w:pPr>
    </w:p>
    <w:p w14:paraId="2AB5A762" w14:textId="7D147FE2" w:rsidR="00C11125" w:rsidRPr="006671A9" w:rsidRDefault="00C11125" w:rsidP="00C11125">
      <w:pPr>
        <w:pStyle w:val="NoSpacing"/>
        <w:rPr>
          <w:rFonts w:cstheme="minorHAnsi"/>
          <w:sz w:val="26"/>
          <w:szCs w:val="26"/>
        </w:rPr>
      </w:pPr>
      <w:r>
        <w:rPr>
          <w:rFonts w:cstheme="minorHAnsi"/>
          <w:b/>
          <w:bCs/>
          <w:sz w:val="28"/>
          <w:szCs w:val="28"/>
        </w:rPr>
        <w:t xml:space="preserve">What does the </w:t>
      </w:r>
      <w:r w:rsidRPr="006035EA">
        <w:rPr>
          <w:rFonts w:cstheme="minorHAnsi"/>
          <w:b/>
          <w:bCs/>
          <w:sz w:val="26"/>
          <w:szCs w:val="26"/>
        </w:rPr>
        <w:t xml:space="preserve">passage say? </w:t>
      </w:r>
      <w:r>
        <w:rPr>
          <w:rFonts w:cstheme="minorHAnsi"/>
          <w:sz w:val="26"/>
          <w:szCs w:val="26"/>
        </w:rPr>
        <w:t xml:space="preserve">Don’t read into it, but identify what </w:t>
      </w:r>
      <w:r w:rsidRPr="006671A9">
        <w:rPr>
          <w:rFonts w:cstheme="minorHAnsi"/>
          <w:sz w:val="26"/>
          <w:szCs w:val="26"/>
        </w:rPr>
        <w:t xml:space="preserve">you see in the passage </w:t>
      </w:r>
      <w:r>
        <w:rPr>
          <w:rFonts w:cstheme="minorHAnsi"/>
          <w:sz w:val="26"/>
          <w:szCs w:val="26"/>
        </w:rPr>
        <w:t>which</w:t>
      </w:r>
      <w:r w:rsidRPr="006671A9">
        <w:rPr>
          <w:rFonts w:cstheme="minorHAnsi"/>
          <w:sz w:val="26"/>
          <w:szCs w:val="26"/>
        </w:rPr>
        <w:t xml:space="preserve"> stands out to you?  Look for key words, phrases, </w:t>
      </w:r>
      <w:proofErr w:type="gramStart"/>
      <w:r w:rsidRPr="006671A9">
        <w:rPr>
          <w:rFonts w:cstheme="minorHAnsi"/>
          <w:sz w:val="26"/>
          <w:szCs w:val="26"/>
        </w:rPr>
        <w:t>comparisons</w:t>
      </w:r>
      <w:proofErr w:type="gramEnd"/>
      <w:r w:rsidRPr="006671A9">
        <w:rPr>
          <w:rFonts w:cstheme="minorHAnsi"/>
          <w:sz w:val="26"/>
          <w:szCs w:val="26"/>
        </w:rPr>
        <w:t xml:space="preserve"> or contrasts.  You are asking the questions – Who? What? Where? When? How? </w:t>
      </w:r>
      <w:r>
        <w:rPr>
          <w:rFonts w:cstheme="minorHAnsi"/>
          <w:sz w:val="26"/>
          <w:szCs w:val="26"/>
        </w:rPr>
        <w:t>a</w:t>
      </w:r>
      <w:r w:rsidRPr="006671A9">
        <w:rPr>
          <w:rFonts w:cstheme="minorHAnsi"/>
          <w:sz w:val="26"/>
          <w:szCs w:val="26"/>
        </w:rPr>
        <w:t xml:space="preserve">nd </w:t>
      </w:r>
      <w:proofErr w:type="gramStart"/>
      <w:r w:rsidRPr="006671A9">
        <w:rPr>
          <w:rFonts w:cstheme="minorHAnsi"/>
          <w:sz w:val="26"/>
          <w:szCs w:val="26"/>
        </w:rPr>
        <w:t>Why</w:t>
      </w:r>
      <w:proofErr w:type="gramEnd"/>
      <w:r w:rsidRPr="006671A9">
        <w:rPr>
          <w:rFonts w:cstheme="minorHAnsi"/>
          <w:sz w:val="26"/>
          <w:szCs w:val="26"/>
        </w:rPr>
        <w:t>?</w:t>
      </w:r>
    </w:p>
    <w:p w14:paraId="15E324C9" w14:textId="77777777" w:rsidR="00C11125" w:rsidRPr="006671A9" w:rsidRDefault="00C11125" w:rsidP="00C11125">
      <w:pPr>
        <w:rPr>
          <w:rFonts w:cstheme="minorHAnsi"/>
          <w:b/>
          <w:sz w:val="26"/>
          <w:szCs w:val="26"/>
        </w:rPr>
      </w:pPr>
    </w:p>
    <w:p w14:paraId="4606DFC0" w14:textId="77777777" w:rsidR="00C11125" w:rsidRPr="006671A9" w:rsidRDefault="00C11125" w:rsidP="00C11125">
      <w:pPr>
        <w:rPr>
          <w:rFonts w:cstheme="minorHAnsi"/>
          <w:i/>
          <w:sz w:val="26"/>
          <w:szCs w:val="26"/>
        </w:rPr>
      </w:pPr>
      <w:r w:rsidRPr="006671A9">
        <w:rPr>
          <w:rFonts w:cstheme="minorHAnsi"/>
          <w:i/>
          <w:sz w:val="26"/>
          <w:szCs w:val="26"/>
        </w:rPr>
        <w:t xml:space="preserve">Observation teaches you to see exactly what the passage says. It is the basis for accurate interpretation and correct application.  </w:t>
      </w:r>
    </w:p>
    <w:p w14:paraId="10C2B373" w14:textId="77777777" w:rsidR="00C11125" w:rsidRDefault="00C11125" w:rsidP="00C11125">
      <w:pPr>
        <w:rPr>
          <w:rFonts w:cstheme="minorHAnsi"/>
          <w:i/>
          <w:sz w:val="26"/>
          <w:szCs w:val="26"/>
        </w:rPr>
      </w:pPr>
    </w:p>
    <w:p w14:paraId="186B0F6F" w14:textId="77777777" w:rsidR="00C11125" w:rsidRPr="006671A9" w:rsidRDefault="00C11125" w:rsidP="00C11125">
      <w:pPr>
        <w:rPr>
          <w:rFonts w:cstheme="minorHAnsi"/>
          <w:i/>
          <w:sz w:val="26"/>
          <w:szCs w:val="26"/>
        </w:rPr>
      </w:pPr>
      <w:r w:rsidRPr="006671A9">
        <w:rPr>
          <w:rFonts w:cstheme="minorHAnsi"/>
          <w:i/>
          <w:sz w:val="26"/>
          <w:szCs w:val="26"/>
        </w:rPr>
        <w:t>In observation, you assume the role of a biblical detective, looking for clues.   Howard Hendricks</w:t>
      </w:r>
    </w:p>
    <w:p w14:paraId="5E3BC1D5" w14:textId="77777777" w:rsidR="00C11125" w:rsidRDefault="00C11125" w:rsidP="00C11125">
      <w:pPr>
        <w:spacing w:after="100" w:line="240" w:lineRule="atLeast"/>
        <w:textAlignment w:val="baseline"/>
        <w:outlineLvl w:val="2"/>
        <w:rPr>
          <w:rFonts w:eastAsia="Times New Roman" w:cstheme="minorHAnsi"/>
          <w:b/>
          <w:bCs/>
          <w:sz w:val="26"/>
          <w:szCs w:val="26"/>
        </w:rPr>
      </w:pPr>
      <w:r>
        <w:rPr>
          <w:b/>
          <w:bCs/>
          <w:noProof/>
        </w:rPr>
        <w:drawing>
          <wp:anchor distT="0" distB="0" distL="114300" distR="114300" simplePos="0" relativeHeight="251660288" behindDoc="1" locked="0" layoutInCell="1" allowOverlap="1" wp14:anchorId="0C78F6C2" wp14:editId="179F3830">
            <wp:simplePos x="0" y="0"/>
            <wp:positionH relativeFrom="column">
              <wp:posOffset>-114300</wp:posOffset>
            </wp:positionH>
            <wp:positionV relativeFrom="paragraph">
              <wp:posOffset>133985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3587DE2C" w14:textId="77777777" w:rsidR="00C11125" w:rsidRPr="006671A9" w:rsidRDefault="00C11125" w:rsidP="00C11125">
      <w:pPr>
        <w:pStyle w:val="NoSpacing"/>
        <w:ind w:left="720"/>
        <w:rPr>
          <w:b/>
          <w:bCs/>
          <w:sz w:val="26"/>
          <w:szCs w:val="26"/>
        </w:rPr>
      </w:pPr>
      <w:r w:rsidRPr="006671A9">
        <w:rPr>
          <w:b/>
          <w:bCs/>
          <w:sz w:val="28"/>
          <w:szCs w:val="28"/>
        </w:rPr>
        <w:t>INTERPRETATION</w:t>
      </w:r>
      <w:r>
        <w:rPr>
          <w:b/>
          <w:bCs/>
          <w:sz w:val="26"/>
          <w:szCs w:val="26"/>
        </w:rPr>
        <w:t xml:space="preserve"> –</w:t>
      </w:r>
      <w:r w:rsidRPr="006671A9">
        <w:rPr>
          <w:sz w:val="26"/>
          <w:szCs w:val="26"/>
        </w:rPr>
        <w:t>Ask</w:t>
      </w:r>
      <w:r>
        <w:rPr>
          <w:sz w:val="26"/>
          <w:szCs w:val="26"/>
        </w:rPr>
        <w:t>s</w:t>
      </w:r>
      <w:r w:rsidRPr="006671A9">
        <w:rPr>
          <w:sz w:val="26"/>
          <w:szCs w:val="26"/>
        </w:rPr>
        <w:t xml:space="preserve"> </w:t>
      </w:r>
      <w:r>
        <w:rPr>
          <w:sz w:val="26"/>
          <w:szCs w:val="26"/>
        </w:rPr>
        <w:t>the</w:t>
      </w:r>
      <w:r w:rsidRPr="006671A9">
        <w:rPr>
          <w:sz w:val="26"/>
          <w:szCs w:val="26"/>
        </w:rPr>
        <w:t xml:space="preserve"> Question</w:t>
      </w:r>
      <w:r w:rsidRPr="009D4DA5">
        <w:rPr>
          <w:b/>
          <w:bCs/>
          <w:sz w:val="26"/>
          <w:szCs w:val="26"/>
        </w:rPr>
        <w:t xml:space="preserve">: </w:t>
      </w:r>
      <w:r w:rsidRPr="00A70725">
        <w:rPr>
          <w:b/>
          <w:bCs/>
          <w:sz w:val="26"/>
          <w:szCs w:val="26"/>
        </w:rPr>
        <w:t>What does the passage mean?</w:t>
      </w:r>
      <w:r>
        <w:rPr>
          <w:b/>
          <w:bCs/>
          <w:sz w:val="26"/>
          <w:szCs w:val="26"/>
        </w:rPr>
        <w:t xml:space="preserve"> </w:t>
      </w:r>
      <w:r w:rsidRPr="009D4DA5">
        <w:rPr>
          <w:sz w:val="26"/>
          <w:szCs w:val="26"/>
        </w:rPr>
        <w:t>What’s the author</w:t>
      </w:r>
      <w:r>
        <w:rPr>
          <w:sz w:val="26"/>
          <w:szCs w:val="26"/>
        </w:rPr>
        <w:t>’</w:t>
      </w:r>
      <w:r w:rsidRPr="009D4DA5">
        <w:rPr>
          <w:sz w:val="26"/>
          <w:szCs w:val="26"/>
        </w:rPr>
        <w:t xml:space="preserve">s main intent or purpose </w:t>
      </w:r>
      <w:r>
        <w:rPr>
          <w:sz w:val="26"/>
          <w:szCs w:val="26"/>
        </w:rPr>
        <w:t xml:space="preserve">in </w:t>
      </w:r>
      <w:r w:rsidRPr="009D4DA5">
        <w:rPr>
          <w:sz w:val="26"/>
          <w:szCs w:val="26"/>
        </w:rPr>
        <w:t>sharing th</w:t>
      </w:r>
      <w:r>
        <w:rPr>
          <w:sz w:val="26"/>
          <w:szCs w:val="26"/>
        </w:rPr>
        <w:t>is truth?</w:t>
      </w:r>
    </w:p>
    <w:p w14:paraId="38631700" w14:textId="77777777" w:rsidR="00C11125" w:rsidRDefault="00C11125" w:rsidP="00C11125">
      <w:pPr>
        <w:textAlignment w:val="baseline"/>
        <w:rPr>
          <w:rFonts w:ascii="Arial" w:eastAsia="Times New Roman" w:hAnsi="Arial" w:cs="Arial"/>
        </w:rPr>
      </w:pPr>
    </w:p>
    <w:p w14:paraId="4C762CBF" w14:textId="77777777" w:rsidR="00C11125" w:rsidRPr="00DB34AA" w:rsidRDefault="00C11125" w:rsidP="00C11125">
      <w:pPr>
        <w:pStyle w:val="NoSpacing"/>
        <w:rPr>
          <w:sz w:val="26"/>
          <w:szCs w:val="26"/>
        </w:rPr>
      </w:pPr>
      <w:r w:rsidRPr="00DB34AA">
        <w:rPr>
          <w:sz w:val="26"/>
          <w:szCs w:val="26"/>
        </w:rPr>
        <w:t>Imagine you’re in a car heading back to your village or town and you look out the window and see a man jumping up and down waving his hands in the air.  What are you thinking?</w:t>
      </w:r>
    </w:p>
    <w:p w14:paraId="6C9F7BBE" w14:textId="7DB82BAC" w:rsidR="00C11125" w:rsidRPr="00022DBC" w:rsidRDefault="00C11125" w:rsidP="00C11125">
      <w:pPr>
        <w:pStyle w:val="ListParagraph"/>
        <w:numPr>
          <w:ilvl w:val="0"/>
          <w:numId w:val="1"/>
        </w:numPr>
        <w:spacing w:line="256" w:lineRule="auto"/>
        <w:rPr>
          <w:b/>
          <w:sz w:val="26"/>
          <w:szCs w:val="26"/>
        </w:rPr>
      </w:pPr>
      <w:r>
        <w:rPr>
          <w:b/>
          <w:sz w:val="26"/>
          <w:szCs w:val="26"/>
        </w:rPr>
        <w:t>“T</w:t>
      </w:r>
      <w:r w:rsidRPr="00022DBC">
        <w:rPr>
          <w:b/>
          <w:sz w:val="26"/>
          <w:szCs w:val="26"/>
        </w:rPr>
        <w:t>hat man needs help</w:t>
      </w:r>
      <w:r>
        <w:rPr>
          <w:b/>
          <w:sz w:val="26"/>
          <w:szCs w:val="26"/>
        </w:rPr>
        <w:t>.”</w:t>
      </w:r>
    </w:p>
    <w:p w14:paraId="3D5B187E" w14:textId="79E33ABC" w:rsidR="00C11125" w:rsidRDefault="00C11125" w:rsidP="00C11125">
      <w:pPr>
        <w:pStyle w:val="ListParagraph"/>
        <w:numPr>
          <w:ilvl w:val="0"/>
          <w:numId w:val="1"/>
        </w:numPr>
        <w:spacing w:line="256" w:lineRule="auto"/>
        <w:rPr>
          <w:b/>
          <w:sz w:val="26"/>
          <w:szCs w:val="26"/>
        </w:rPr>
      </w:pPr>
      <w:r>
        <w:rPr>
          <w:b/>
          <w:sz w:val="26"/>
          <w:szCs w:val="26"/>
        </w:rPr>
        <w:t>“T</w:t>
      </w:r>
      <w:r w:rsidRPr="00022DBC">
        <w:rPr>
          <w:b/>
          <w:sz w:val="26"/>
          <w:szCs w:val="26"/>
        </w:rPr>
        <w:t>hat man is drunk</w:t>
      </w:r>
      <w:r>
        <w:rPr>
          <w:b/>
          <w:sz w:val="26"/>
          <w:szCs w:val="26"/>
        </w:rPr>
        <w:t>.”</w:t>
      </w:r>
    </w:p>
    <w:p w14:paraId="6AC765F9" w14:textId="4E2E9C9C" w:rsidR="00C11125" w:rsidRPr="00022DBC" w:rsidRDefault="00C11125" w:rsidP="00C11125">
      <w:pPr>
        <w:pStyle w:val="ListParagraph"/>
        <w:numPr>
          <w:ilvl w:val="0"/>
          <w:numId w:val="1"/>
        </w:numPr>
        <w:spacing w:line="256" w:lineRule="auto"/>
        <w:rPr>
          <w:b/>
          <w:sz w:val="26"/>
          <w:szCs w:val="26"/>
        </w:rPr>
      </w:pPr>
      <w:r>
        <w:rPr>
          <w:b/>
          <w:sz w:val="26"/>
          <w:szCs w:val="26"/>
        </w:rPr>
        <w:t>“Maybe he’s exercising.</w:t>
      </w:r>
    </w:p>
    <w:p w14:paraId="7E9FF73E" w14:textId="6932E4FF" w:rsidR="00C11125" w:rsidRPr="00022DBC" w:rsidRDefault="00C11125" w:rsidP="00C11125">
      <w:pPr>
        <w:pStyle w:val="ListParagraph"/>
        <w:numPr>
          <w:ilvl w:val="0"/>
          <w:numId w:val="1"/>
        </w:numPr>
        <w:spacing w:line="256" w:lineRule="auto"/>
        <w:rPr>
          <w:b/>
          <w:sz w:val="26"/>
          <w:szCs w:val="26"/>
        </w:rPr>
      </w:pPr>
      <w:r>
        <w:rPr>
          <w:b/>
          <w:sz w:val="26"/>
          <w:szCs w:val="26"/>
        </w:rPr>
        <w:t>“He’s just b</w:t>
      </w:r>
      <w:r w:rsidRPr="00022DBC">
        <w:rPr>
          <w:b/>
          <w:sz w:val="26"/>
          <w:szCs w:val="26"/>
        </w:rPr>
        <w:t>eing friendly.</w:t>
      </w:r>
    </w:p>
    <w:p w14:paraId="59DCF40B" w14:textId="77777777" w:rsidR="00C11125" w:rsidRPr="00022DBC" w:rsidRDefault="00C11125" w:rsidP="00C11125">
      <w:pPr>
        <w:rPr>
          <w:b/>
          <w:sz w:val="26"/>
          <w:szCs w:val="26"/>
        </w:rPr>
      </w:pPr>
      <w:r w:rsidRPr="00022DBC">
        <w:rPr>
          <w:sz w:val="26"/>
          <w:szCs w:val="26"/>
        </w:rPr>
        <w:t xml:space="preserve">There may </w:t>
      </w:r>
      <w:r>
        <w:rPr>
          <w:sz w:val="26"/>
          <w:szCs w:val="26"/>
        </w:rPr>
        <w:t xml:space="preserve">seem to </w:t>
      </w:r>
      <w:r w:rsidRPr="00022DBC">
        <w:rPr>
          <w:sz w:val="26"/>
          <w:szCs w:val="26"/>
        </w:rPr>
        <w:t xml:space="preserve">be many </w:t>
      </w:r>
      <w:r>
        <w:rPr>
          <w:sz w:val="26"/>
          <w:szCs w:val="26"/>
        </w:rPr>
        <w:t>reasons</w:t>
      </w:r>
      <w:r w:rsidRPr="00022DBC">
        <w:rPr>
          <w:sz w:val="26"/>
          <w:szCs w:val="26"/>
        </w:rPr>
        <w:t xml:space="preserve"> </w:t>
      </w:r>
      <w:r>
        <w:rPr>
          <w:sz w:val="26"/>
          <w:szCs w:val="26"/>
        </w:rPr>
        <w:t>why the</w:t>
      </w:r>
      <w:r w:rsidRPr="00022DBC">
        <w:rPr>
          <w:sz w:val="26"/>
          <w:szCs w:val="26"/>
        </w:rPr>
        <w:t xml:space="preserve"> man</w:t>
      </w:r>
      <w:r>
        <w:rPr>
          <w:sz w:val="26"/>
          <w:szCs w:val="26"/>
        </w:rPr>
        <w:t xml:space="preserve"> is acting this way</w:t>
      </w:r>
      <w:r w:rsidRPr="00022DBC">
        <w:rPr>
          <w:sz w:val="26"/>
          <w:szCs w:val="26"/>
        </w:rPr>
        <w:t xml:space="preserve">, but we can’t know </w:t>
      </w:r>
      <w:r>
        <w:rPr>
          <w:sz w:val="26"/>
          <w:szCs w:val="26"/>
        </w:rPr>
        <w:t xml:space="preserve">the real reason for his behavior </w:t>
      </w:r>
      <w:r w:rsidRPr="00022DBC">
        <w:rPr>
          <w:sz w:val="26"/>
          <w:szCs w:val="26"/>
        </w:rPr>
        <w:t xml:space="preserve">unless </w:t>
      </w:r>
      <w:r w:rsidRPr="00022DBC">
        <w:rPr>
          <w:sz w:val="26"/>
          <w:szCs w:val="26"/>
        </w:rPr>
        <w:lastRenderedPageBreak/>
        <w:t xml:space="preserve">he explains it to us.  We can be sure of this, there is only one correct interpretation as to why this man is waving his arms.  It is our quest to find out the meaning of why this man is doing this.  </w:t>
      </w:r>
    </w:p>
    <w:p w14:paraId="0C8B20D7" w14:textId="77777777" w:rsidR="00C11125" w:rsidRPr="00022DBC" w:rsidRDefault="00C11125" w:rsidP="00C11125">
      <w:pPr>
        <w:rPr>
          <w:rFonts w:ascii="Arial" w:hAnsi="Arial" w:cs="Arial"/>
          <w:b/>
          <w:sz w:val="26"/>
          <w:szCs w:val="26"/>
        </w:rPr>
      </w:pPr>
    </w:p>
    <w:p w14:paraId="50779F96" w14:textId="77777777" w:rsidR="00C11125" w:rsidRPr="00022DBC" w:rsidRDefault="00C11125" w:rsidP="00C11125">
      <w:pPr>
        <w:rPr>
          <w:rFonts w:cstheme="minorHAnsi"/>
          <w:b/>
          <w:sz w:val="26"/>
          <w:szCs w:val="26"/>
        </w:rPr>
      </w:pPr>
      <w:r w:rsidRPr="00022DBC">
        <w:rPr>
          <w:rFonts w:cstheme="minorHAnsi"/>
          <w:b/>
          <w:sz w:val="26"/>
          <w:szCs w:val="26"/>
        </w:rPr>
        <w:t xml:space="preserve">So, it is with correct interpretation of the Word of God.  There is only </w:t>
      </w:r>
      <w:r w:rsidRPr="00022DBC">
        <w:rPr>
          <w:rFonts w:cstheme="minorHAnsi"/>
          <w:b/>
          <w:sz w:val="26"/>
          <w:szCs w:val="26"/>
          <w:u w:val="single"/>
        </w:rPr>
        <w:t>one</w:t>
      </w:r>
      <w:r w:rsidRPr="00022DBC">
        <w:rPr>
          <w:rFonts w:cstheme="minorHAnsi"/>
          <w:b/>
          <w:sz w:val="26"/>
          <w:szCs w:val="26"/>
        </w:rPr>
        <w:t xml:space="preserve"> correct interpretation of a passage, but </w:t>
      </w:r>
      <w:r w:rsidRPr="00022DBC">
        <w:rPr>
          <w:rFonts w:cstheme="minorHAnsi"/>
          <w:b/>
          <w:sz w:val="26"/>
          <w:szCs w:val="26"/>
          <w:u w:val="single"/>
        </w:rPr>
        <w:t>many</w:t>
      </w:r>
      <w:r w:rsidRPr="00022DBC">
        <w:rPr>
          <w:rFonts w:cstheme="minorHAnsi"/>
          <w:b/>
          <w:sz w:val="26"/>
          <w:szCs w:val="26"/>
        </w:rPr>
        <w:t xml:space="preserve"> applications.</w:t>
      </w:r>
    </w:p>
    <w:p w14:paraId="18322246" w14:textId="77777777" w:rsidR="00C11125" w:rsidRDefault="00C11125" w:rsidP="00C11125">
      <w:pPr>
        <w:rPr>
          <w:b/>
          <w:bCs/>
          <w:sz w:val="28"/>
          <w:szCs w:val="28"/>
        </w:rPr>
      </w:pPr>
    </w:p>
    <w:p w14:paraId="565996AB" w14:textId="77777777" w:rsidR="00C11125" w:rsidRDefault="00C11125" w:rsidP="00C11125">
      <w:pPr>
        <w:rPr>
          <w:b/>
          <w:bCs/>
          <w:sz w:val="28"/>
          <w:szCs w:val="28"/>
        </w:rPr>
      </w:pPr>
      <w:r>
        <w:rPr>
          <w:b/>
          <w:bCs/>
          <w:noProof/>
        </w:rPr>
        <w:drawing>
          <wp:anchor distT="0" distB="0" distL="114300" distR="114300" simplePos="0" relativeHeight="251661312" behindDoc="1" locked="0" layoutInCell="1" allowOverlap="1" wp14:anchorId="523B3665" wp14:editId="44A299EE">
            <wp:simplePos x="0" y="0"/>
            <wp:positionH relativeFrom="column">
              <wp:posOffset>-127635</wp:posOffset>
            </wp:positionH>
            <wp:positionV relativeFrom="paragraph">
              <wp:posOffset>26670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5F603A6" w14:textId="77777777" w:rsidR="00C11125" w:rsidRDefault="00C11125" w:rsidP="00C11125">
      <w:pPr>
        <w:rPr>
          <w:sz w:val="26"/>
          <w:szCs w:val="26"/>
        </w:rPr>
      </w:pPr>
      <w:r w:rsidRPr="008D432A">
        <w:rPr>
          <w:b/>
          <w:bCs/>
          <w:sz w:val="28"/>
          <w:szCs w:val="28"/>
        </w:rPr>
        <w:t>A</w:t>
      </w:r>
      <w:r>
        <w:rPr>
          <w:b/>
          <w:bCs/>
          <w:sz w:val="28"/>
          <w:szCs w:val="28"/>
        </w:rPr>
        <w:t>PPLICATION</w:t>
      </w:r>
      <w:r w:rsidRPr="008D432A">
        <w:rPr>
          <w:b/>
          <w:bCs/>
          <w:sz w:val="28"/>
          <w:szCs w:val="28"/>
        </w:rPr>
        <w:t xml:space="preserve"> – </w:t>
      </w:r>
      <w:r w:rsidRPr="006671A9">
        <w:rPr>
          <w:sz w:val="26"/>
          <w:szCs w:val="26"/>
        </w:rPr>
        <w:t xml:space="preserve">Asks the question:  </w:t>
      </w:r>
      <w:r w:rsidRPr="00A70725">
        <w:rPr>
          <w:b/>
          <w:bCs/>
          <w:sz w:val="26"/>
          <w:szCs w:val="26"/>
        </w:rPr>
        <w:t>How can I put this into practice?</w:t>
      </w:r>
      <w:r>
        <w:rPr>
          <w:sz w:val="26"/>
          <w:szCs w:val="26"/>
        </w:rPr>
        <w:t xml:space="preserve"> How can I apply this to my life, marriage, family, church, workplace, etc.</w:t>
      </w:r>
    </w:p>
    <w:p w14:paraId="09F6D5DE" w14:textId="77777777" w:rsidR="00C11125" w:rsidRDefault="00C11125" w:rsidP="00C11125">
      <w:pPr>
        <w:rPr>
          <w:sz w:val="26"/>
          <w:szCs w:val="26"/>
        </w:rPr>
      </w:pPr>
    </w:p>
    <w:p w14:paraId="5D7761F7" w14:textId="77777777" w:rsidR="00C11125" w:rsidRDefault="00C11125" w:rsidP="00C11125">
      <w:pPr>
        <w:rPr>
          <w:b/>
          <w:bCs/>
          <w:sz w:val="28"/>
          <w:szCs w:val="28"/>
        </w:rPr>
      </w:pPr>
      <w:r>
        <w:rPr>
          <w:sz w:val="26"/>
          <w:szCs w:val="26"/>
        </w:rPr>
        <w:t>Questions you might ask when applying a passage:</w:t>
      </w:r>
    </w:p>
    <w:p w14:paraId="47F62309" w14:textId="77777777" w:rsidR="00C11125" w:rsidRPr="0000016A" w:rsidRDefault="00C11125" w:rsidP="00C11125">
      <w:pPr>
        <w:pStyle w:val="ListParagraph"/>
        <w:numPr>
          <w:ilvl w:val="0"/>
          <w:numId w:val="2"/>
        </w:numPr>
        <w:rPr>
          <w:sz w:val="26"/>
          <w:szCs w:val="26"/>
        </w:rPr>
      </w:pPr>
      <w:r w:rsidRPr="0000016A">
        <w:rPr>
          <w:sz w:val="26"/>
          <w:szCs w:val="26"/>
        </w:rPr>
        <w:t xml:space="preserve">Did anything in this passage capture </w:t>
      </w:r>
      <w:r>
        <w:rPr>
          <w:sz w:val="26"/>
          <w:szCs w:val="26"/>
        </w:rPr>
        <w:t>my</w:t>
      </w:r>
      <w:r w:rsidRPr="0000016A">
        <w:rPr>
          <w:sz w:val="26"/>
          <w:szCs w:val="26"/>
        </w:rPr>
        <w:t xml:space="preserve"> attention?</w:t>
      </w:r>
    </w:p>
    <w:p w14:paraId="48AAF619" w14:textId="77777777" w:rsidR="00C11125" w:rsidRPr="0000016A" w:rsidRDefault="00C11125" w:rsidP="00C11125">
      <w:pPr>
        <w:pStyle w:val="ListParagraph"/>
        <w:numPr>
          <w:ilvl w:val="0"/>
          <w:numId w:val="2"/>
        </w:numPr>
        <w:rPr>
          <w:sz w:val="26"/>
          <w:szCs w:val="26"/>
        </w:rPr>
      </w:pPr>
      <w:r w:rsidRPr="0000016A">
        <w:rPr>
          <w:sz w:val="26"/>
          <w:szCs w:val="26"/>
        </w:rPr>
        <w:t xml:space="preserve">What did </w:t>
      </w:r>
      <w:r>
        <w:rPr>
          <w:sz w:val="26"/>
          <w:szCs w:val="26"/>
        </w:rPr>
        <w:t>I</w:t>
      </w:r>
      <w:r w:rsidRPr="0000016A">
        <w:rPr>
          <w:sz w:val="26"/>
          <w:szCs w:val="26"/>
        </w:rPr>
        <w:t xml:space="preserve"> like about this passage?</w:t>
      </w:r>
    </w:p>
    <w:p w14:paraId="61AFF126" w14:textId="77777777" w:rsidR="00C11125" w:rsidRPr="0000016A" w:rsidRDefault="00C11125" w:rsidP="00C11125">
      <w:pPr>
        <w:pStyle w:val="ListParagraph"/>
        <w:numPr>
          <w:ilvl w:val="0"/>
          <w:numId w:val="2"/>
        </w:numPr>
        <w:rPr>
          <w:sz w:val="26"/>
          <w:szCs w:val="26"/>
        </w:rPr>
      </w:pPr>
      <w:r w:rsidRPr="0000016A">
        <w:rPr>
          <w:sz w:val="26"/>
          <w:szCs w:val="26"/>
        </w:rPr>
        <w:t xml:space="preserve">Did anything bother </w:t>
      </w:r>
      <w:r>
        <w:rPr>
          <w:sz w:val="26"/>
          <w:szCs w:val="26"/>
        </w:rPr>
        <w:t>me</w:t>
      </w:r>
      <w:r w:rsidRPr="0000016A">
        <w:rPr>
          <w:sz w:val="26"/>
          <w:szCs w:val="26"/>
        </w:rPr>
        <w:t>?  Why?</w:t>
      </w:r>
    </w:p>
    <w:p w14:paraId="35C3375E" w14:textId="77777777" w:rsidR="00C11125" w:rsidRPr="0000016A" w:rsidRDefault="00C11125" w:rsidP="00C11125">
      <w:pPr>
        <w:pStyle w:val="ListParagraph"/>
        <w:numPr>
          <w:ilvl w:val="0"/>
          <w:numId w:val="2"/>
        </w:numPr>
        <w:rPr>
          <w:sz w:val="26"/>
          <w:szCs w:val="26"/>
        </w:rPr>
      </w:pPr>
      <w:r w:rsidRPr="0000016A">
        <w:rPr>
          <w:sz w:val="26"/>
          <w:szCs w:val="26"/>
        </w:rPr>
        <w:t xml:space="preserve">What does this passage tell </w:t>
      </w:r>
      <w:r>
        <w:rPr>
          <w:sz w:val="26"/>
          <w:szCs w:val="26"/>
        </w:rPr>
        <w:t>me</w:t>
      </w:r>
      <w:r w:rsidRPr="0000016A">
        <w:rPr>
          <w:sz w:val="26"/>
          <w:szCs w:val="26"/>
        </w:rPr>
        <w:t xml:space="preserve"> about God?</w:t>
      </w:r>
    </w:p>
    <w:p w14:paraId="1D2FCE98" w14:textId="77777777" w:rsidR="00C11125" w:rsidRPr="0000016A" w:rsidRDefault="00C11125" w:rsidP="00C11125">
      <w:pPr>
        <w:pStyle w:val="ListParagraph"/>
        <w:numPr>
          <w:ilvl w:val="0"/>
          <w:numId w:val="2"/>
        </w:numPr>
        <w:rPr>
          <w:sz w:val="26"/>
          <w:szCs w:val="26"/>
        </w:rPr>
      </w:pPr>
      <w:r w:rsidRPr="0000016A">
        <w:rPr>
          <w:sz w:val="26"/>
          <w:szCs w:val="26"/>
        </w:rPr>
        <w:t xml:space="preserve">What does this passage tell </w:t>
      </w:r>
      <w:r>
        <w:rPr>
          <w:sz w:val="26"/>
          <w:szCs w:val="26"/>
        </w:rPr>
        <w:t>me</w:t>
      </w:r>
      <w:r w:rsidRPr="0000016A">
        <w:rPr>
          <w:sz w:val="26"/>
          <w:szCs w:val="26"/>
        </w:rPr>
        <w:t xml:space="preserve"> about </w:t>
      </w:r>
      <w:r>
        <w:rPr>
          <w:sz w:val="26"/>
          <w:szCs w:val="26"/>
        </w:rPr>
        <w:t>m</w:t>
      </w:r>
      <w:r w:rsidRPr="0000016A">
        <w:rPr>
          <w:sz w:val="26"/>
          <w:szCs w:val="26"/>
        </w:rPr>
        <w:t>an?</w:t>
      </w:r>
    </w:p>
    <w:p w14:paraId="4E154E99" w14:textId="77777777" w:rsidR="00C11125" w:rsidRPr="0000016A" w:rsidRDefault="00C11125" w:rsidP="00C11125">
      <w:pPr>
        <w:pStyle w:val="ListParagraph"/>
        <w:numPr>
          <w:ilvl w:val="0"/>
          <w:numId w:val="2"/>
        </w:numPr>
        <w:rPr>
          <w:sz w:val="26"/>
          <w:szCs w:val="26"/>
        </w:rPr>
      </w:pPr>
      <w:r w:rsidRPr="0000016A">
        <w:rPr>
          <w:sz w:val="26"/>
          <w:szCs w:val="26"/>
        </w:rPr>
        <w:t xml:space="preserve">Are there principles about sin that </w:t>
      </w:r>
      <w:r>
        <w:rPr>
          <w:sz w:val="26"/>
          <w:szCs w:val="26"/>
        </w:rPr>
        <w:t>I</w:t>
      </w:r>
      <w:r w:rsidRPr="0000016A">
        <w:rPr>
          <w:sz w:val="26"/>
          <w:szCs w:val="26"/>
        </w:rPr>
        <w:t xml:space="preserve"> need to avoid?</w:t>
      </w:r>
    </w:p>
    <w:p w14:paraId="227511F6" w14:textId="77777777" w:rsidR="00C11125" w:rsidRPr="0000016A" w:rsidRDefault="00C11125" w:rsidP="00C11125">
      <w:pPr>
        <w:pStyle w:val="ListParagraph"/>
        <w:numPr>
          <w:ilvl w:val="0"/>
          <w:numId w:val="2"/>
        </w:numPr>
        <w:rPr>
          <w:sz w:val="26"/>
          <w:szCs w:val="26"/>
        </w:rPr>
      </w:pPr>
      <w:r w:rsidRPr="0000016A">
        <w:rPr>
          <w:sz w:val="26"/>
          <w:szCs w:val="26"/>
        </w:rPr>
        <w:t xml:space="preserve">What does this passage tell </w:t>
      </w:r>
      <w:r>
        <w:rPr>
          <w:sz w:val="26"/>
          <w:szCs w:val="26"/>
        </w:rPr>
        <w:t>me</w:t>
      </w:r>
      <w:r w:rsidRPr="0000016A">
        <w:rPr>
          <w:sz w:val="26"/>
          <w:szCs w:val="26"/>
        </w:rPr>
        <w:t xml:space="preserve"> about living to please God?</w:t>
      </w:r>
    </w:p>
    <w:p w14:paraId="003EBDB3" w14:textId="77777777" w:rsidR="00C11125" w:rsidRPr="0000016A" w:rsidRDefault="00C11125" w:rsidP="00C11125">
      <w:pPr>
        <w:pStyle w:val="ListParagraph"/>
        <w:numPr>
          <w:ilvl w:val="0"/>
          <w:numId w:val="2"/>
        </w:numPr>
        <w:rPr>
          <w:sz w:val="26"/>
          <w:szCs w:val="26"/>
        </w:rPr>
      </w:pPr>
      <w:r w:rsidRPr="0000016A">
        <w:rPr>
          <w:sz w:val="26"/>
          <w:szCs w:val="26"/>
        </w:rPr>
        <w:t xml:space="preserve">How might this </w:t>
      </w:r>
      <w:r>
        <w:rPr>
          <w:sz w:val="26"/>
          <w:szCs w:val="26"/>
        </w:rPr>
        <w:t>passage</w:t>
      </w:r>
      <w:r w:rsidRPr="0000016A">
        <w:rPr>
          <w:sz w:val="26"/>
          <w:szCs w:val="26"/>
        </w:rPr>
        <w:t xml:space="preserve"> change the way </w:t>
      </w:r>
      <w:r>
        <w:rPr>
          <w:sz w:val="26"/>
          <w:szCs w:val="26"/>
        </w:rPr>
        <w:t>I</w:t>
      </w:r>
      <w:r w:rsidRPr="0000016A">
        <w:rPr>
          <w:sz w:val="26"/>
          <w:szCs w:val="26"/>
        </w:rPr>
        <w:t xml:space="preserve"> act?</w:t>
      </w:r>
    </w:p>
    <w:p w14:paraId="02001967" w14:textId="77777777" w:rsidR="00C11125" w:rsidRPr="0000016A" w:rsidRDefault="00C11125" w:rsidP="00C11125">
      <w:pPr>
        <w:pStyle w:val="ListParagraph"/>
        <w:numPr>
          <w:ilvl w:val="0"/>
          <w:numId w:val="2"/>
        </w:numPr>
        <w:rPr>
          <w:sz w:val="26"/>
          <w:szCs w:val="26"/>
        </w:rPr>
      </w:pPr>
      <w:r>
        <w:rPr>
          <w:sz w:val="26"/>
          <w:szCs w:val="26"/>
        </w:rPr>
        <w:t>Are there c</w:t>
      </w:r>
      <w:r w:rsidRPr="0000016A">
        <w:rPr>
          <w:sz w:val="26"/>
          <w:szCs w:val="26"/>
        </w:rPr>
        <w:t>ommands to obe</w:t>
      </w:r>
      <w:r>
        <w:rPr>
          <w:sz w:val="26"/>
          <w:szCs w:val="26"/>
        </w:rPr>
        <w:t>y or e</w:t>
      </w:r>
      <w:r w:rsidRPr="0000016A">
        <w:rPr>
          <w:sz w:val="26"/>
          <w:szCs w:val="26"/>
        </w:rPr>
        <w:t>xamples to follow?</w:t>
      </w:r>
    </w:p>
    <w:p w14:paraId="58DB3FB0" w14:textId="77777777" w:rsidR="00C11125" w:rsidRPr="0000016A" w:rsidRDefault="00C11125" w:rsidP="00C11125">
      <w:pPr>
        <w:pStyle w:val="ListParagraph"/>
        <w:numPr>
          <w:ilvl w:val="0"/>
          <w:numId w:val="2"/>
        </w:numPr>
        <w:rPr>
          <w:sz w:val="26"/>
          <w:szCs w:val="26"/>
        </w:rPr>
      </w:pPr>
      <w:r w:rsidRPr="0000016A">
        <w:rPr>
          <w:sz w:val="26"/>
          <w:szCs w:val="26"/>
        </w:rPr>
        <w:t xml:space="preserve">What principles in this </w:t>
      </w:r>
      <w:r>
        <w:rPr>
          <w:sz w:val="26"/>
          <w:szCs w:val="26"/>
        </w:rPr>
        <w:t>passage/story need</w:t>
      </w:r>
      <w:r w:rsidRPr="0000016A">
        <w:rPr>
          <w:sz w:val="26"/>
          <w:szCs w:val="26"/>
        </w:rPr>
        <w:t xml:space="preserve"> to be shared to someone who doesn’t know Jesus?</w:t>
      </w:r>
    </w:p>
    <w:p w14:paraId="6E271EC9" w14:textId="77777777" w:rsidR="00C11125" w:rsidRDefault="00C11125" w:rsidP="00C11125">
      <w:pPr>
        <w:rPr>
          <w:sz w:val="26"/>
          <w:szCs w:val="26"/>
        </w:rPr>
      </w:pPr>
      <w:r>
        <w:rPr>
          <w:sz w:val="26"/>
          <w:szCs w:val="26"/>
        </w:rPr>
        <w:t xml:space="preserve">As you diligently </w:t>
      </w:r>
      <w:r w:rsidRPr="00022DBC">
        <w:rPr>
          <w:sz w:val="26"/>
          <w:szCs w:val="26"/>
        </w:rPr>
        <w:t xml:space="preserve">study God’s Word, under the guidance of the Holy Spirit, </w:t>
      </w:r>
      <w:r>
        <w:rPr>
          <w:sz w:val="26"/>
          <w:szCs w:val="26"/>
        </w:rPr>
        <w:t xml:space="preserve">it will be like a </w:t>
      </w:r>
      <w:r w:rsidRPr="00022DBC">
        <w:rPr>
          <w:sz w:val="26"/>
          <w:szCs w:val="26"/>
        </w:rPr>
        <w:t xml:space="preserve">strong anchor </w:t>
      </w:r>
      <w:r>
        <w:rPr>
          <w:sz w:val="26"/>
          <w:szCs w:val="26"/>
        </w:rPr>
        <w:t xml:space="preserve">which </w:t>
      </w:r>
      <w:r w:rsidRPr="00022DBC">
        <w:rPr>
          <w:sz w:val="26"/>
          <w:szCs w:val="26"/>
        </w:rPr>
        <w:t>hold</w:t>
      </w:r>
      <w:r>
        <w:rPr>
          <w:sz w:val="26"/>
          <w:szCs w:val="26"/>
        </w:rPr>
        <w:t>s true</w:t>
      </w:r>
      <w:r w:rsidRPr="00022DBC">
        <w:rPr>
          <w:sz w:val="26"/>
          <w:szCs w:val="26"/>
        </w:rPr>
        <w:t xml:space="preserve"> in the storms of life.  </w:t>
      </w:r>
      <w:r>
        <w:rPr>
          <w:sz w:val="26"/>
          <w:szCs w:val="26"/>
        </w:rPr>
        <w:t xml:space="preserve">The Inductive Bible Study method will help you in </w:t>
      </w:r>
      <w:r>
        <w:rPr>
          <w:sz w:val="26"/>
          <w:szCs w:val="26"/>
        </w:rPr>
        <w:t>having a more meaningful and authentic walk with Christ and others as you do great things for His glory.</w:t>
      </w:r>
    </w:p>
    <w:p w14:paraId="6DD4F975" w14:textId="77777777" w:rsidR="00C11125" w:rsidRDefault="00C11125" w:rsidP="00C11125">
      <w:pPr>
        <w:jc w:val="center"/>
        <w:rPr>
          <w:sz w:val="26"/>
          <w:szCs w:val="26"/>
        </w:rPr>
      </w:pPr>
    </w:p>
    <w:p w14:paraId="1E72E1D6" w14:textId="77777777" w:rsidR="00C11125" w:rsidRPr="001C1C51" w:rsidRDefault="00C11125" w:rsidP="00C11125">
      <w:pPr>
        <w:jc w:val="center"/>
        <w:rPr>
          <w:b/>
          <w:bCs/>
          <w:i/>
          <w:iCs/>
          <w:sz w:val="28"/>
          <w:szCs w:val="28"/>
        </w:rPr>
      </w:pPr>
      <w:r w:rsidRPr="001C1C51">
        <w:rPr>
          <w:b/>
          <w:bCs/>
          <w:i/>
          <w:iCs/>
          <w:sz w:val="28"/>
          <w:szCs w:val="28"/>
        </w:rPr>
        <w:t>2 Timothy 2:15</w:t>
      </w:r>
    </w:p>
    <w:p w14:paraId="384E8A9C" w14:textId="77777777" w:rsidR="00C11125" w:rsidRPr="00022DBC" w:rsidRDefault="00C11125" w:rsidP="00C11125">
      <w:pPr>
        <w:jc w:val="center"/>
        <w:rPr>
          <w:i/>
          <w:iCs/>
          <w:sz w:val="26"/>
          <w:szCs w:val="26"/>
        </w:rPr>
      </w:pPr>
      <w:r>
        <w:rPr>
          <w:i/>
          <w:iCs/>
          <w:noProof/>
          <w:sz w:val="26"/>
          <w:szCs w:val="26"/>
        </w:rPr>
        <mc:AlternateContent>
          <mc:Choice Requires="wps">
            <w:drawing>
              <wp:anchor distT="0" distB="0" distL="114300" distR="114300" simplePos="0" relativeHeight="251662336" behindDoc="0" locked="0" layoutInCell="1" allowOverlap="1" wp14:anchorId="2CF8261D" wp14:editId="46DAFA88">
                <wp:simplePos x="0" y="0"/>
                <wp:positionH relativeFrom="column">
                  <wp:posOffset>1905000</wp:posOffset>
                </wp:positionH>
                <wp:positionV relativeFrom="paragraph">
                  <wp:posOffset>74295</wp:posOffset>
                </wp:positionV>
                <wp:extent cx="533400" cy="431800"/>
                <wp:effectExtent l="25400" t="0" r="12700" b="12700"/>
                <wp:wrapNone/>
                <wp:docPr id="4" name="Vertical Scroll 4"/>
                <wp:cNvGraphicFramePr/>
                <a:graphic xmlns:a="http://schemas.openxmlformats.org/drawingml/2006/main">
                  <a:graphicData uri="http://schemas.microsoft.com/office/word/2010/wordprocessingShape">
                    <wps:wsp>
                      <wps:cNvSpPr/>
                      <wps:spPr>
                        <a:xfrm>
                          <a:off x="0" y="0"/>
                          <a:ext cx="533400" cy="43180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8771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6" type="#_x0000_t97" style="position:absolute;margin-left:150pt;margin-top:5.85pt;width:42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" fillcolor="#4472c4 [3204]" strokecolor="#1f3763 [1604]" strokeweight="1pt">
                <v:stroke joinstyle="miter"/>
              </v:shape>
            </w:pict>
          </mc:Fallback>
        </mc:AlternateContent>
      </w:r>
    </w:p>
    <w:p w14:paraId="38286188" w14:textId="77777777" w:rsidR="00C11125" w:rsidRDefault="00C11125" w:rsidP="00C11125"/>
    <w:p w14:paraId="0032769A" w14:textId="77777777" w:rsidR="00C11125" w:rsidRDefault="00C11125" w:rsidP="00C11125"/>
    <w:p w14:paraId="5E11D1C9" w14:textId="77777777" w:rsidR="007D34D6" w:rsidRDefault="007D34D6"/>
    <w:sectPr w:rsidR="007D34D6" w:rsidSect="00BE320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4C36"/>
    <w:multiLevelType w:val="hybridMultilevel"/>
    <w:tmpl w:val="152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F5D77"/>
    <w:multiLevelType w:val="hybridMultilevel"/>
    <w:tmpl w:val="B768C1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506358586">
    <w:abstractNumId w:val="0"/>
  </w:num>
  <w:num w:numId="2" w16cid:durableId="51369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25"/>
    <w:rsid w:val="001A77BE"/>
    <w:rsid w:val="007D34D6"/>
    <w:rsid w:val="00C1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1ABE8"/>
  <w15:chartTrackingRefBased/>
  <w15:docId w15:val="{4A469F4F-53D9-2349-9087-6D4A9169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25"/>
    <w:rPr>
      <w:sz w:val="22"/>
      <w:szCs w:val="22"/>
    </w:rPr>
  </w:style>
  <w:style w:type="paragraph" w:styleId="ListParagraph">
    <w:name w:val="List Paragraph"/>
    <w:basedOn w:val="Normal"/>
    <w:uiPriority w:val="34"/>
    <w:qFormat/>
    <w:rsid w:val="00C1112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Craig Peters</cp:lastModifiedBy>
  <cp:revision>2</cp:revision>
  <dcterms:created xsi:type="dcterms:W3CDTF">2023-04-22T20:07:00Z</dcterms:created>
  <dcterms:modified xsi:type="dcterms:W3CDTF">2023-04-24T20:21:00Z</dcterms:modified>
</cp:coreProperties>
</file>